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FD3980" w14:textId="77777777" w:rsidR="00650198" w:rsidRPr="0077725C" w:rsidRDefault="00650198" w:rsidP="00650198">
      <w:pPr>
        <w:jc w:val="center"/>
        <w:rPr>
          <w:rFonts w:ascii="Times New Roman" w:hAnsi="Times New Roman" w:cs="Times New Roman"/>
          <w:b/>
          <w:sz w:val="24"/>
          <w:szCs w:val="24"/>
        </w:rPr>
      </w:pPr>
    </w:p>
    <w:p w14:paraId="7F93AD27" w14:textId="77777777" w:rsidR="00650198" w:rsidRPr="00C51789" w:rsidRDefault="00650198" w:rsidP="00C51789">
      <w:pPr>
        <w:pStyle w:val="Subtitle"/>
        <w:spacing w:line="240" w:lineRule="auto"/>
        <w:jc w:val="center"/>
        <w:rPr>
          <w:rFonts w:ascii="Times New Roman" w:hAnsi="Times New Roman" w:cs="Times New Roman"/>
          <w:b/>
          <w:bCs/>
          <w:smallCaps/>
          <w:sz w:val="24"/>
          <w:szCs w:val="24"/>
        </w:rPr>
      </w:pPr>
      <w:r w:rsidRPr="00C51789">
        <w:rPr>
          <w:rFonts w:ascii="Times New Roman" w:hAnsi="Times New Roman" w:cs="Times New Roman"/>
          <w:b/>
          <w:bCs/>
          <w:smallCaps/>
          <w:sz w:val="24"/>
          <w:szCs w:val="24"/>
        </w:rPr>
        <w:t>PASIŪLYMŲ VERTINIMO KRITERIJAI ir Sąlygos</w:t>
      </w:r>
    </w:p>
    <w:p w14:paraId="1ABA5EA5" w14:textId="4D6C3717" w:rsidR="00650198" w:rsidRPr="00C51789" w:rsidRDefault="00650198" w:rsidP="00C51789">
      <w:pPr>
        <w:pStyle w:val="ListParagraph"/>
        <w:tabs>
          <w:tab w:val="left" w:pos="1080"/>
        </w:tabs>
        <w:spacing w:after="0" w:line="240" w:lineRule="auto"/>
        <w:ind w:left="0" w:firstLine="720"/>
        <w:jc w:val="both"/>
        <w:rPr>
          <w:rFonts w:ascii="Times New Roman" w:eastAsia="Arial" w:hAnsi="Times New Roman" w:cs="Times New Roman"/>
          <w:sz w:val="24"/>
          <w:szCs w:val="24"/>
          <w:lang w:eastAsia="lt-LT"/>
        </w:rPr>
      </w:pPr>
      <w:r w:rsidRPr="00C51789">
        <w:rPr>
          <w:rFonts w:ascii="Times New Roman" w:eastAsia="Arial" w:hAnsi="Times New Roman" w:cs="Times New Roman"/>
          <w:sz w:val="24"/>
          <w:szCs w:val="24"/>
          <w:lang w:eastAsia="lt-LT"/>
        </w:rPr>
        <w:t xml:space="preserve">1. Ekonomiškai naudingiausias pasiūlymas atrenkamas pagal kainos ir kokybės santykį. Ekonomiškai naudingiausias pasiūlymas – tai pasiūlymas, kurio balų suma, apskaičiuota pagal šioje dalyje nustatytus pasiūlymų vertinimo kriterijus ir sąlygas, yra didžiausia. </w:t>
      </w:r>
    </w:p>
    <w:p w14:paraId="7ACD8F25" w14:textId="4DBDC0A9" w:rsidR="00650198" w:rsidRPr="00C51789" w:rsidRDefault="00650198" w:rsidP="00C51789">
      <w:pPr>
        <w:pStyle w:val="ListParagraph"/>
        <w:tabs>
          <w:tab w:val="left" w:pos="1080"/>
        </w:tabs>
        <w:spacing w:after="0" w:line="240" w:lineRule="auto"/>
        <w:ind w:left="0" w:firstLine="720"/>
        <w:jc w:val="both"/>
        <w:rPr>
          <w:rFonts w:ascii="Times New Roman" w:eastAsia="Arial" w:hAnsi="Times New Roman" w:cs="Times New Roman"/>
          <w:sz w:val="24"/>
          <w:szCs w:val="24"/>
          <w:lang w:eastAsia="lt-LT"/>
        </w:rPr>
      </w:pPr>
      <w:r w:rsidRPr="00C51789">
        <w:rPr>
          <w:rFonts w:ascii="Times New Roman" w:eastAsia="Arial" w:hAnsi="Times New Roman" w:cs="Times New Roman"/>
          <w:sz w:val="24"/>
          <w:szCs w:val="24"/>
          <w:lang w:eastAsia="lt-LT"/>
        </w:rPr>
        <w:t>2.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AF968EA" w14:textId="5862C234" w:rsidR="00650198" w:rsidRPr="00C51789" w:rsidRDefault="00650198" w:rsidP="00C51789">
      <w:pPr>
        <w:pStyle w:val="ListParagraph"/>
        <w:tabs>
          <w:tab w:val="left" w:pos="1080"/>
        </w:tabs>
        <w:spacing w:after="0" w:line="240" w:lineRule="auto"/>
        <w:ind w:left="0" w:firstLine="720"/>
        <w:jc w:val="both"/>
        <w:rPr>
          <w:rFonts w:ascii="Times New Roman" w:eastAsia="Arial" w:hAnsi="Times New Roman" w:cs="Times New Roman"/>
          <w:sz w:val="24"/>
          <w:szCs w:val="24"/>
          <w:lang w:eastAsia="lt-LT"/>
        </w:rPr>
      </w:pPr>
      <w:r w:rsidRPr="00C51789">
        <w:rPr>
          <w:rFonts w:ascii="Times New Roman" w:eastAsia="Arial" w:hAnsi="Times New Roman" w:cs="Times New Roman"/>
          <w:sz w:val="24"/>
          <w:szCs w:val="24"/>
          <w:lang w:eastAsia="lt-LT"/>
        </w:rPr>
        <w:t>3</w:t>
      </w:r>
      <w:r w:rsidR="00E461F4" w:rsidRPr="00C51789">
        <w:rPr>
          <w:rFonts w:ascii="Times New Roman" w:eastAsia="Arial" w:hAnsi="Times New Roman" w:cs="Times New Roman"/>
          <w:sz w:val="24"/>
          <w:szCs w:val="24"/>
          <w:lang w:eastAsia="lt-LT"/>
        </w:rPr>
        <w:t>.</w:t>
      </w:r>
      <w:r w:rsidRPr="00C51789">
        <w:rPr>
          <w:rFonts w:ascii="Times New Roman" w:eastAsia="Arial" w:hAnsi="Times New Roman" w:cs="Times New Roman"/>
          <w:sz w:val="24"/>
          <w:szCs w:val="24"/>
          <w:lang w:eastAsia="lt-LT"/>
        </w:rPr>
        <w:t xml:space="preserve"> Pasiūlymų vertinimą atlieka Perkančiosios organizacijos į Komisijos sudėtį įtraukti Komisijos nariai (ne mažiau kaip 3), turintys žinių ir kompetencijos perkamo objekto srityje. Vertinimo rezultatus tvirtina Komisija. Daugiau balų skiriama už geresnį pasiūlymą. Geriausiu laikomas tas pasiūlymas, kuris gauna didžiausią balų sumą.</w:t>
      </w:r>
    </w:p>
    <w:p w14:paraId="1AC27C3D" w14:textId="01DAF2C8" w:rsidR="00F31FA0" w:rsidRPr="00C51789" w:rsidRDefault="00F31FA0" w:rsidP="00C51789">
      <w:pPr>
        <w:pStyle w:val="ListParagraph"/>
        <w:tabs>
          <w:tab w:val="left" w:pos="1080"/>
        </w:tabs>
        <w:spacing w:after="0" w:line="240" w:lineRule="auto"/>
        <w:ind w:left="0" w:firstLine="720"/>
        <w:jc w:val="both"/>
        <w:rPr>
          <w:rFonts w:ascii="Times New Roman" w:eastAsia="Arial" w:hAnsi="Times New Roman" w:cs="Times New Roman"/>
          <w:sz w:val="24"/>
          <w:szCs w:val="24"/>
          <w:lang w:eastAsia="lt-LT"/>
        </w:rPr>
      </w:pPr>
      <w:r w:rsidRPr="00C51789">
        <w:rPr>
          <w:rFonts w:ascii="Times New Roman" w:eastAsia="Arial" w:hAnsi="Times New Roman" w:cs="Times New Roman"/>
          <w:sz w:val="24"/>
          <w:szCs w:val="24"/>
          <w:lang w:eastAsia="lt-LT"/>
        </w:rPr>
        <w:t>4.</w:t>
      </w:r>
      <w:r w:rsidR="00204B10">
        <w:rPr>
          <w:rFonts w:ascii="Times New Roman" w:eastAsia="Arial" w:hAnsi="Times New Roman" w:cs="Times New Roman"/>
          <w:sz w:val="24"/>
          <w:szCs w:val="24"/>
          <w:lang w:eastAsia="lt-LT"/>
        </w:rPr>
        <w:t>P</w:t>
      </w:r>
      <w:r w:rsidRPr="00C51789">
        <w:rPr>
          <w:rFonts w:ascii="Times New Roman" w:eastAsia="Arial" w:hAnsi="Times New Roman" w:cs="Times New Roman"/>
          <w:sz w:val="24"/>
          <w:szCs w:val="24"/>
          <w:lang w:eastAsia="lt-LT"/>
        </w:rPr>
        <w:t>irkimo dokumentuose nėra nustatyta minimalaus pereinamojo balo (minimalaus kokybės lygmens).</w:t>
      </w:r>
      <w:r w:rsidR="00684B67" w:rsidRPr="00684B67">
        <w:rPr>
          <w:rFonts w:ascii="Times New Roman" w:eastAsia="Arial" w:hAnsi="Times New Roman" w:cs="Times New Roman"/>
          <w:sz w:val="24"/>
          <w:szCs w:val="24"/>
          <w:lang w:eastAsia="lt-LT"/>
        </w:rPr>
        <w:t xml:space="preserve"> </w:t>
      </w:r>
      <w:r w:rsidR="00684B67" w:rsidRPr="00C51789">
        <w:rPr>
          <w:rFonts w:ascii="Times New Roman" w:eastAsia="Arial" w:hAnsi="Times New Roman" w:cs="Times New Roman"/>
          <w:sz w:val="24"/>
          <w:szCs w:val="24"/>
          <w:lang w:eastAsia="lt-LT"/>
        </w:rPr>
        <w:t>Tuo atveju, kai pasiūlymą pateikia tik vienas tiekėjas, ekonominio naudingumo vertinimas nevykdomas</w:t>
      </w:r>
      <w:r w:rsidR="00684B67">
        <w:rPr>
          <w:rFonts w:ascii="Times New Roman" w:eastAsia="Arial" w:hAnsi="Times New Roman" w:cs="Times New Roman"/>
          <w:sz w:val="24"/>
          <w:szCs w:val="24"/>
          <w:lang w:eastAsia="lt-LT"/>
        </w:rPr>
        <w:t>.</w:t>
      </w:r>
    </w:p>
    <w:p w14:paraId="0D3AB732" w14:textId="6AA3F004" w:rsidR="00650198" w:rsidRPr="00C51789" w:rsidRDefault="00F31FA0" w:rsidP="00C51789">
      <w:pPr>
        <w:pStyle w:val="ListParagraph"/>
        <w:tabs>
          <w:tab w:val="left" w:pos="1080"/>
        </w:tabs>
        <w:spacing w:after="0" w:line="240" w:lineRule="auto"/>
        <w:ind w:left="0" w:firstLine="720"/>
        <w:jc w:val="both"/>
        <w:rPr>
          <w:rFonts w:ascii="Times New Roman" w:eastAsia="Arial" w:hAnsi="Times New Roman" w:cs="Times New Roman"/>
          <w:sz w:val="24"/>
          <w:szCs w:val="24"/>
          <w:lang w:eastAsia="lt-LT"/>
        </w:rPr>
      </w:pPr>
      <w:r w:rsidRPr="00C51789">
        <w:rPr>
          <w:rFonts w:ascii="Times New Roman" w:eastAsia="Arial" w:hAnsi="Times New Roman" w:cs="Times New Roman"/>
          <w:sz w:val="24"/>
          <w:szCs w:val="24"/>
          <w:lang w:eastAsia="lt-LT"/>
        </w:rPr>
        <w:t>5</w:t>
      </w:r>
      <w:r w:rsidR="00650198" w:rsidRPr="00C51789">
        <w:rPr>
          <w:rFonts w:ascii="Times New Roman" w:eastAsia="Arial" w:hAnsi="Times New Roman" w:cs="Times New Roman"/>
          <w:sz w:val="24"/>
          <w:szCs w:val="24"/>
          <w:lang w:eastAsia="lt-LT"/>
        </w:rPr>
        <w:t>. Pasiūlymų vertinimo kriterijai, jų parametrai, kriterijų ir jų parametrų lyginamieji svoriai:</w:t>
      </w:r>
    </w:p>
    <w:p w14:paraId="3571A878" w14:textId="691FFE64" w:rsidR="007755AA" w:rsidRPr="0077725C" w:rsidRDefault="00650198" w:rsidP="007755AA">
      <w:pPr>
        <w:spacing w:after="0" w:line="320" w:lineRule="atLeast"/>
        <w:ind w:left="136" w:right="50"/>
        <w:rPr>
          <w:rFonts w:ascii="Times New Roman" w:hAnsi="Times New Roman" w:cs="Times New Roman"/>
          <w:b/>
          <w:bCs/>
          <w:i/>
          <w:iCs/>
          <w:sz w:val="24"/>
          <w:szCs w:val="24"/>
        </w:rPr>
      </w:pPr>
      <w:r w:rsidRPr="0077725C">
        <w:rPr>
          <w:rFonts w:ascii="Times New Roman" w:hAnsi="Times New Roman" w:cs="Times New Roman"/>
          <w:b/>
          <w:bCs/>
          <w:i/>
          <w:iCs/>
          <w:sz w:val="24"/>
          <w:szCs w:val="24"/>
        </w:rPr>
        <w:t>1 lentelė</w:t>
      </w:r>
    </w:p>
    <w:tbl>
      <w:tblPr>
        <w:tblW w:w="4990" w:type="pct"/>
        <w:tblInd w:w="-5" w:type="dxa"/>
        <w:tblLayout w:type="fixed"/>
        <w:tblCellMar>
          <w:left w:w="10" w:type="dxa"/>
          <w:right w:w="10" w:type="dxa"/>
        </w:tblCellMar>
        <w:tblLook w:val="04A0" w:firstRow="1" w:lastRow="0" w:firstColumn="1" w:lastColumn="0" w:noHBand="0" w:noVBand="1"/>
      </w:tblPr>
      <w:tblGrid>
        <w:gridCol w:w="455"/>
        <w:gridCol w:w="4626"/>
        <w:gridCol w:w="1441"/>
        <w:gridCol w:w="1472"/>
        <w:gridCol w:w="1615"/>
      </w:tblGrid>
      <w:tr w:rsidR="007755AA" w:rsidRPr="0077725C" w14:paraId="2A867D07" w14:textId="77777777" w:rsidTr="00366338">
        <w:trPr>
          <w:cantSplit/>
          <w:tblHeader/>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hideMark/>
          </w:tcPr>
          <w:p w14:paraId="6458C501" w14:textId="77777777" w:rsidR="007755AA" w:rsidRPr="0077725C" w:rsidRDefault="007755AA" w:rsidP="007755AA">
            <w:pPr>
              <w:tabs>
                <w:tab w:val="center" w:pos="4819"/>
                <w:tab w:val="right" w:pos="9638"/>
              </w:tabs>
              <w:jc w:val="center"/>
              <w:rPr>
                <w:rFonts w:ascii="Times New Roman" w:hAnsi="Times New Roman" w:cs="Times New Roman"/>
                <w:b/>
                <w:bCs/>
                <w:sz w:val="24"/>
                <w:szCs w:val="24"/>
              </w:rPr>
            </w:pPr>
            <w:r w:rsidRPr="0077725C">
              <w:rPr>
                <w:rFonts w:ascii="Times New Roman" w:hAnsi="Times New Roman" w:cs="Times New Roman"/>
                <w:b/>
                <w:bCs/>
                <w:sz w:val="24"/>
                <w:szCs w:val="24"/>
              </w:rPr>
              <w:t>Vertinimo kriterijai</w:t>
            </w:r>
          </w:p>
        </w:tc>
        <w:tc>
          <w:tcPr>
            <w:tcW w:w="1441" w:type="dxa"/>
            <w:tcBorders>
              <w:top w:val="single" w:sz="4" w:space="0" w:color="000000"/>
              <w:left w:val="single" w:sz="4" w:space="0" w:color="000000"/>
              <w:bottom w:val="single" w:sz="4" w:space="0" w:color="000000"/>
              <w:right w:val="single" w:sz="4" w:space="0" w:color="000000"/>
            </w:tcBorders>
            <w:shd w:val="clear" w:color="auto" w:fill="A6A6A6"/>
            <w:vAlign w:val="center"/>
          </w:tcPr>
          <w:p w14:paraId="3C8AA728" w14:textId="77777777" w:rsidR="007755AA" w:rsidRPr="0077725C" w:rsidRDefault="007755AA" w:rsidP="007755AA">
            <w:pPr>
              <w:tabs>
                <w:tab w:val="center" w:pos="4819"/>
                <w:tab w:val="right" w:pos="9638"/>
              </w:tabs>
              <w:jc w:val="center"/>
              <w:rPr>
                <w:rFonts w:ascii="Times New Roman" w:hAnsi="Times New Roman" w:cs="Times New Roman"/>
                <w:b/>
                <w:bCs/>
                <w:sz w:val="24"/>
                <w:szCs w:val="24"/>
              </w:rPr>
            </w:pPr>
            <w:r w:rsidRPr="0077725C">
              <w:rPr>
                <w:rFonts w:ascii="Times New Roman" w:hAnsi="Times New Roman" w:cs="Times New Roman"/>
                <w:b/>
                <w:bCs/>
                <w:sz w:val="24"/>
                <w:szCs w:val="24"/>
              </w:rPr>
              <w:t>Galima parametro reikšmė</w:t>
            </w:r>
          </w:p>
        </w:tc>
        <w:tc>
          <w:tcPr>
            <w:tcW w:w="1472"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hideMark/>
          </w:tcPr>
          <w:p w14:paraId="2E3B83AC" w14:textId="77777777" w:rsidR="007755AA" w:rsidRPr="0077725C" w:rsidRDefault="007755AA" w:rsidP="007755AA">
            <w:pPr>
              <w:tabs>
                <w:tab w:val="center" w:pos="4819"/>
                <w:tab w:val="right" w:pos="9638"/>
              </w:tabs>
              <w:jc w:val="center"/>
              <w:rPr>
                <w:rFonts w:ascii="Times New Roman" w:hAnsi="Times New Roman" w:cs="Times New Roman"/>
                <w:b/>
                <w:bCs/>
                <w:sz w:val="24"/>
                <w:szCs w:val="24"/>
              </w:rPr>
            </w:pPr>
            <w:r w:rsidRPr="0077725C">
              <w:rPr>
                <w:rFonts w:ascii="Times New Roman" w:hAnsi="Times New Roman" w:cs="Times New Roman"/>
                <w:b/>
                <w:bCs/>
                <w:sz w:val="24"/>
                <w:szCs w:val="24"/>
              </w:rPr>
              <w:t>Kriterijaus funkcinio parametro lyginamasis svoris</w:t>
            </w:r>
          </w:p>
        </w:tc>
        <w:tc>
          <w:tcPr>
            <w:tcW w:w="1615" w:type="dxa"/>
            <w:tcBorders>
              <w:top w:val="single" w:sz="4" w:space="0" w:color="000000"/>
              <w:left w:val="single" w:sz="4" w:space="0" w:color="000000"/>
              <w:bottom w:val="single" w:sz="4" w:space="0" w:color="000000"/>
              <w:right w:val="single" w:sz="4" w:space="0" w:color="000000"/>
            </w:tcBorders>
            <w:shd w:val="clear" w:color="auto" w:fill="A6A6A6"/>
            <w:tcMar>
              <w:top w:w="0" w:type="dxa"/>
              <w:left w:w="108" w:type="dxa"/>
              <w:bottom w:w="0" w:type="dxa"/>
              <w:right w:w="108" w:type="dxa"/>
            </w:tcMar>
            <w:vAlign w:val="center"/>
            <w:hideMark/>
          </w:tcPr>
          <w:p w14:paraId="3C3724AB" w14:textId="77777777" w:rsidR="007755AA" w:rsidRPr="0077725C" w:rsidRDefault="007755AA" w:rsidP="007755AA">
            <w:pPr>
              <w:tabs>
                <w:tab w:val="center" w:pos="4819"/>
                <w:tab w:val="right" w:pos="9638"/>
              </w:tabs>
              <w:ind w:hanging="7"/>
              <w:jc w:val="center"/>
              <w:rPr>
                <w:rFonts w:ascii="Times New Roman" w:hAnsi="Times New Roman" w:cs="Times New Roman"/>
                <w:b/>
                <w:bCs/>
                <w:sz w:val="24"/>
                <w:szCs w:val="24"/>
              </w:rPr>
            </w:pPr>
            <w:r w:rsidRPr="0077725C">
              <w:rPr>
                <w:rFonts w:ascii="Times New Roman" w:hAnsi="Times New Roman" w:cs="Times New Roman"/>
                <w:b/>
                <w:bCs/>
                <w:sz w:val="24"/>
                <w:szCs w:val="24"/>
              </w:rPr>
              <w:t>Lyginamasis svoris ekonominio naudingumo įvertinime</w:t>
            </w:r>
          </w:p>
        </w:tc>
      </w:tr>
      <w:tr w:rsidR="007755AA" w:rsidRPr="0077725C" w14:paraId="1520B8A3" w14:textId="77777777" w:rsidTr="00366338">
        <w:trPr>
          <w:cantSplit/>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14:paraId="04774545" w14:textId="77777777" w:rsidR="007755AA" w:rsidRPr="0077725C" w:rsidRDefault="007755AA" w:rsidP="00366338">
            <w:pPr>
              <w:tabs>
                <w:tab w:val="center" w:pos="4819"/>
                <w:tab w:val="right" w:pos="9638"/>
              </w:tabs>
              <w:rPr>
                <w:rFonts w:ascii="Times New Roman" w:hAnsi="Times New Roman" w:cs="Times New Roman"/>
                <w:sz w:val="24"/>
                <w:szCs w:val="24"/>
              </w:rPr>
            </w:pPr>
            <w:r w:rsidRPr="0077725C">
              <w:rPr>
                <w:rFonts w:ascii="Times New Roman" w:hAnsi="Times New Roman" w:cs="Times New Roman"/>
                <w:b/>
                <w:bCs/>
                <w:sz w:val="24"/>
                <w:szCs w:val="24"/>
              </w:rPr>
              <w:t>PIRMAS KRITERIJUS</w:t>
            </w:r>
            <w:r w:rsidRPr="0077725C">
              <w:rPr>
                <w:rFonts w:ascii="Times New Roman" w:hAnsi="Times New Roman" w:cs="Times New Roman"/>
                <w:sz w:val="24"/>
                <w:szCs w:val="24"/>
              </w:rPr>
              <w:t xml:space="preserve"> – </w:t>
            </w:r>
            <w:r w:rsidRPr="0077725C">
              <w:rPr>
                <w:rFonts w:ascii="Times New Roman" w:hAnsi="Times New Roman" w:cs="Times New Roman"/>
                <w:i/>
                <w:iCs/>
                <w:sz w:val="24"/>
                <w:szCs w:val="24"/>
              </w:rPr>
              <w:t>Pasiūlymo kaina</w:t>
            </w:r>
            <w:r w:rsidRPr="0077725C">
              <w:rPr>
                <w:rFonts w:ascii="Times New Roman" w:hAnsi="Times New Roman" w:cs="Times New Roman"/>
                <w:sz w:val="24"/>
                <w:szCs w:val="24"/>
              </w:rPr>
              <w:t xml:space="preserve"> </w:t>
            </w:r>
            <w:r w:rsidRPr="0077725C">
              <w:rPr>
                <w:rFonts w:ascii="Times New Roman" w:hAnsi="Times New Roman" w:cs="Times New Roman"/>
                <w:b/>
                <w:bCs/>
                <w:sz w:val="24"/>
                <w:szCs w:val="24"/>
              </w:rPr>
              <w:t>(C)</w:t>
            </w:r>
          </w:p>
        </w:tc>
        <w:tc>
          <w:tcPr>
            <w:tcW w:w="1441" w:type="dxa"/>
            <w:tcBorders>
              <w:top w:val="single" w:sz="4" w:space="0" w:color="000000"/>
              <w:left w:val="single" w:sz="4" w:space="0" w:color="000000"/>
              <w:bottom w:val="single" w:sz="4" w:space="0" w:color="000000"/>
              <w:right w:val="single" w:sz="4" w:space="0" w:color="000000"/>
            </w:tcBorders>
            <w:shd w:val="clear" w:color="auto" w:fill="E7E6E6"/>
          </w:tcPr>
          <w:p w14:paraId="6EA925BB" w14:textId="77777777" w:rsidR="007755AA" w:rsidRPr="0077725C" w:rsidRDefault="007755AA" w:rsidP="00366338">
            <w:pPr>
              <w:ind w:firstLine="340"/>
              <w:jc w:val="center"/>
              <w:rPr>
                <w:rFonts w:ascii="Times New Roman" w:hAnsi="Times New Roman" w:cs="Times New Roman"/>
                <w:sz w:val="24"/>
                <w:szCs w:val="24"/>
              </w:rPr>
            </w:pPr>
          </w:p>
        </w:tc>
        <w:tc>
          <w:tcPr>
            <w:tcW w:w="147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6A196394" w14:textId="77777777" w:rsidR="007755AA" w:rsidRPr="0077725C" w:rsidRDefault="007755AA" w:rsidP="00366338">
            <w:pPr>
              <w:ind w:firstLine="340"/>
              <w:jc w:val="center"/>
              <w:rPr>
                <w:rFonts w:ascii="Times New Roman" w:hAnsi="Times New Roman" w:cs="Times New Roman"/>
                <w:sz w:val="24"/>
                <w:szCs w:val="24"/>
              </w:rPr>
            </w:pPr>
          </w:p>
        </w:tc>
        <w:tc>
          <w:tcPr>
            <w:tcW w:w="161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6B0E0D4A" w14:textId="273EDDBA" w:rsidR="007755AA" w:rsidRPr="0077725C" w:rsidRDefault="007755AA" w:rsidP="00366338">
            <w:pPr>
              <w:jc w:val="center"/>
              <w:rPr>
                <w:rFonts w:ascii="Times New Roman" w:hAnsi="Times New Roman" w:cs="Times New Roman"/>
                <w:b/>
                <w:bCs/>
                <w:sz w:val="24"/>
                <w:szCs w:val="24"/>
              </w:rPr>
            </w:pPr>
            <w:r w:rsidRPr="0077725C">
              <w:rPr>
                <w:rFonts w:ascii="Times New Roman" w:hAnsi="Times New Roman" w:cs="Times New Roman"/>
                <w:b/>
                <w:bCs/>
                <w:sz w:val="24"/>
                <w:szCs w:val="24"/>
              </w:rPr>
              <w:t>X=</w:t>
            </w:r>
            <w:r w:rsidR="0076363E" w:rsidRPr="0077725C">
              <w:rPr>
                <w:rFonts w:ascii="Times New Roman" w:hAnsi="Times New Roman" w:cs="Times New Roman"/>
                <w:b/>
                <w:bCs/>
                <w:sz w:val="24"/>
                <w:szCs w:val="24"/>
              </w:rPr>
              <w:t>5</w:t>
            </w:r>
            <w:r w:rsidRPr="0077725C">
              <w:rPr>
                <w:rFonts w:ascii="Times New Roman" w:hAnsi="Times New Roman" w:cs="Times New Roman"/>
                <w:b/>
                <w:bCs/>
                <w:sz w:val="24"/>
                <w:szCs w:val="24"/>
              </w:rPr>
              <w:t>0</w:t>
            </w:r>
          </w:p>
        </w:tc>
      </w:tr>
      <w:tr w:rsidR="007755AA" w:rsidRPr="0077725C" w14:paraId="12BAADDC" w14:textId="77777777" w:rsidTr="00366338">
        <w:trPr>
          <w:cantSplit/>
        </w:trPr>
        <w:tc>
          <w:tcPr>
            <w:tcW w:w="5081" w:type="dxa"/>
            <w:gridSpan w:val="2"/>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hideMark/>
          </w:tcPr>
          <w:p w14:paraId="2357F64C"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b/>
                <w:bCs/>
                <w:sz w:val="24"/>
                <w:szCs w:val="24"/>
              </w:rPr>
              <w:t>ANTRAS KRITERIJUS</w:t>
            </w:r>
            <w:r w:rsidRPr="0077725C">
              <w:rPr>
                <w:rFonts w:ascii="Times New Roman" w:hAnsi="Times New Roman" w:cs="Times New Roman"/>
                <w:sz w:val="24"/>
                <w:szCs w:val="24"/>
              </w:rPr>
              <w:t xml:space="preserve"> – </w:t>
            </w:r>
            <w:r w:rsidRPr="0077725C">
              <w:rPr>
                <w:rFonts w:ascii="Times New Roman" w:hAnsi="Times New Roman" w:cs="Times New Roman"/>
                <w:i/>
                <w:iCs/>
                <w:sz w:val="24"/>
                <w:szCs w:val="24"/>
              </w:rPr>
              <w:t>Siūlomo informacinės sistemos plėtros ir diegimo projekto vadovo patirtis</w:t>
            </w:r>
            <w:r w:rsidRPr="0077725C">
              <w:rPr>
                <w:rFonts w:ascii="Times New Roman" w:hAnsi="Times New Roman" w:cs="Times New Roman"/>
                <w:sz w:val="24"/>
                <w:szCs w:val="24"/>
              </w:rPr>
              <w:t xml:space="preserve"> </w:t>
            </w:r>
            <w:r w:rsidRPr="0077725C">
              <w:rPr>
                <w:rFonts w:ascii="Times New Roman" w:hAnsi="Times New Roman" w:cs="Times New Roman"/>
                <w:b/>
                <w:bCs/>
                <w:sz w:val="24"/>
                <w:szCs w:val="24"/>
              </w:rPr>
              <w:t>(T)</w:t>
            </w:r>
          </w:p>
        </w:tc>
        <w:tc>
          <w:tcPr>
            <w:tcW w:w="1441" w:type="dxa"/>
            <w:tcBorders>
              <w:top w:val="single" w:sz="4" w:space="0" w:color="000000"/>
              <w:left w:val="single" w:sz="4" w:space="0" w:color="000000"/>
              <w:bottom w:val="single" w:sz="4" w:space="0" w:color="000000"/>
              <w:right w:val="single" w:sz="4" w:space="0" w:color="000000"/>
            </w:tcBorders>
            <w:shd w:val="clear" w:color="auto" w:fill="E7E6E6"/>
          </w:tcPr>
          <w:p w14:paraId="0090741E" w14:textId="77777777" w:rsidR="007755AA" w:rsidRPr="0077725C" w:rsidRDefault="007755AA" w:rsidP="00366338">
            <w:pPr>
              <w:ind w:firstLine="340"/>
              <w:jc w:val="center"/>
              <w:rPr>
                <w:rFonts w:ascii="Times New Roman" w:hAnsi="Times New Roman" w:cs="Times New Roman"/>
                <w:sz w:val="24"/>
                <w:szCs w:val="24"/>
              </w:rPr>
            </w:pPr>
          </w:p>
        </w:tc>
        <w:tc>
          <w:tcPr>
            <w:tcW w:w="1472"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tcPr>
          <w:p w14:paraId="40C34058" w14:textId="77777777" w:rsidR="007755AA" w:rsidRPr="0077725C" w:rsidRDefault="007755AA" w:rsidP="00366338">
            <w:pPr>
              <w:ind w:hanging="93"/>
              <w:jc w:val="center"/>
              <w:rPr>
                <w:rFonts w:ascii="Times New Roman" w:hAnsi="Times New Roman" w:cs="Times New Roman"/>
                <w:sz w:val="24"/>
                <w:szCs w:val="24"/>
              </w:rPr>
            </w:pPr>
            <w:r w:rsidRPr="0077725C">
              <w:rPr>
                <w:rFonts w:ascii="Times New Roman" w:hAnsi="Times New Roman" w:cs="Times New Roman"/>
                <w:sz w:val="24"/>
                <w:szCs w:val="24"/>
              </w:rPr>
              <w:t>L= 1</w:t>
            </w:r>
          </w:p>
        </w:tc>
        <w:tc>
          <w:tcPr>
            <w:tcW w:w="1615" w:type="dxa"/>
            <w:tcBorders>
              <w:top w:val="single" w:sz="4" w:space="0" w:color="000000"/>
              <w:left w:val="single" w:sz="4" w:space="0" w:color="000000"/>
              <w:bottom w:val="single" w:sz="4" w:space="0" w:color="000000"/>
              <w:right w:val="single" w:sz="4" w:space="0" w:color="000000"/>
            </w:tcBorders>
            <w:shd w:val="clear" w:color="auto" w:fill="E7E6E6"/>
            <w:tcMar>
              <w:top w:w="0" w:type="dxa"/>
              <w:left w:w="108" w:type="dxa"/>
              <w:bottom w:w="0" w:type="dxa"/>
              <w:right w:w="108" w:type="dxa"/>
            </w:tcMar>
            <w:vAlign w:val="center"/>
            <w:hideMark/>
          </w:tcPr>
          <w:p w14:paraId="1D885892" w14:textId="31CCEFD4" w:rsidR="007755AA" w:rsidRPr="0077725C" w:rsidRDefault="007755AA" w:rsidP="00366338">
            <w:pPr>
              <w:jc w:val="center"/>
              <w:rPr>
                <w:rFonts w:ascii="Times New Roman" w:hAnsi="Times New Roman" w:cs="Times New Roman"/>
                <w:b/>
                <w:bCs/>
                <w:sz w:val="24"/>
                <w:szCs w:val="24"/>
              </w:rPr>
            </w:pPr>
            <w:r w:rsidRPr="0077725C">
              <w:rPr>
                <w:rFonts w:ascii="Times New Roman" w:hAnsi="Times New Roman" w:cs="Times New Roman"/>
                <w:b/>
                <w:bCs/>
                <w:sz w:val="24"/>
                <w:szCs w:val="24"/>
              </w:rPr>
              <w:t>Y=</w:t>
            </w:r>
            <w:r w:rsidR="0076363E" w:rsidRPr="0077725C">
              <w:rPr>
                <w:rFonts w:ascii="Times New Roman" w:hAnsi="Times New Roman" w:cs="Times New Roman"/>
                <w:b/>
                <w:bCs/>
                <w:sz w:val="24"/>
                <w:szCs w:val="24"/>
              </w:rPr>
              <w:t>5</w:t>
            </w:r>
            <w:r w:rsidRPr="0077725C">
              <w:rPr>
                <w:rFonts w:ascii="Times New Roman" w:hAnsi="Times New Roman" w:cs="Times New Roman"/>
                <w:b/>
                <w:bCs/>
                <w:sz w:val="24"/>
                <w:szCs w:val="24"/>
              </w:rPr>
              <w:t>0</w:t>
            </w:r>
          </w:p>
        </w:tc>
      </w:tr>
      <w:tr w:rsidR="007755AA" w:rsidRPr="0077725C" w14:paraId="35DC05DF" w14:textId="77777777" w:rsidTr="00366338">
        <w:tc>
          <w:tcPr>
            <w:tcW w:w="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AC9C14"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sz w:val="24"/>
                <w:szCs w:val="24"/>
              </w:rPr>
              <w:t>1.</w:t>
            </w:r>
          </w:p>
        </w:tc>
        <w:tc>
          <w:tcPr>
            <w:tcW w:w="4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EEC65DC"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b/>
                <w:bCs/>
                <w:i/>
                <w:iCs/>
                <w:sz w:val="24"/>
                <w:szCs w:val="24"/>
              </w:rPr>
              <w:t>Pirmas parametras (P</w:t>
            </w:r>
            <w:r w:rsidRPr="0077725C">
              <w:rPr>
                <w:rFonts w:ascii="Times New Roman" w:hAnsi="Times New Roman" w:cs="Times New Roman"/>
                <w:b/>
                <w:bCs/>
                <w:i/>
                <w:iCs/>
                <w:sz w:val="24"/>
                <w:szCs w:val="24"/>
                <w:vertAlign w:val="subscript"/>
              </w:rPr>
              <w:t>1</w:t>
            </w:r>
            <w:r w:rsidRPr="0077725C">
              <w:rPr>
                <w:rFonts w:ascii="Times New Roman" w:hAnsi="Times New Roman" w:cs="Times New Roman"/>
                <w:b/>
                <w:bCs/>
                <w:i/>
                <w:iCs/>
                <w:sz w:val="24"/>
                <w:szCs w:val="24"/>
              </w:rPr>
              <w:t>)</w:t>
            </w:r>
            <w:r w:rsidRPr="0077725C">
              <w:rPr>
                <w:rFonts w:ascii="Times New Roman" w:hAnsi="Times New Roman" w:cs="Times New Roman"/>
                <w:sz w:val="24"/>
                <w:szCs w:val="24"/>
              </w:rPr>
              <w:t xml:space="preserve"> – patirtis, vadovaujant valstybės informacinių sistemų* kūrimo ir diegimo projektams/ vykdant sutartis</w:t>
            </w:r>
          </w:p>
        </w:tc>
        <w:tc>
          <w:tcPr>
            <w:tcW w:w="1441" w:type="dxa"/>
            <w:tcBorders>
              <w:top w:val="single" w:sz="4" w:space="0" w:color="000000"/>
              <w:left w:val="single" w:sz="4" w:space="0" w:color="000000"/>
              <w:bottom w:val="single" w:sz="4" w:space="0" w:color="000000"/>
              <w:right w:val="single" w:sz="4" w:space="0" w:color="000000"/>
            </w:tcBorders>
            <w:vAlign w:val="center"/>
          </w:tcPr>
          <w:p w14:paraId="2E0C8469" w14:textId="77777777" w:rsidR="007755AA" w:rsidRPr="0077725C" w:rsidRDefault="007755AA" w:rsidP="00366338">
            <w:pPr>
              <w:jc w:val="center"/>
              <w:rPr>
                <w:rFonts w:ascii="Times New Roman" w:hAnsi="Times New Roman" w:cs="Times New Roman"/>
                <w:sz w:val="24"/>
                <w:szCs w:val="24"/>
              </w:rPr>
            </w:pPr>
            <w:r w:rsidRPr="0077725C">
              <w:rPr>
                <w:rFonts w:ascii="Times New Roman" w:hAnsi="Times New Roman" w:cs="Times New Roman"/>
                <w:sz w:val="24"/>
                <w:szCs w:val="24"/>
              </w:rPr>
              <w:t>1-3 balų</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14081AB" w14:textId="77777777" w:rsidR="007755AA" w:rsidRPr="0077725C" w:rsidRDefault="007755AA" w:rsidP="00366338">
            <w:pPr>
              <w:ind w:firstLine="49"/>
              <w:jc w:val="center"/>
              <w:rPr>
                <w:rFonts w:ascii="Times New Roman" w:hAnsi="Times New Roman" w:cs="Times New Roman"/>
                <w:sz w:val="24"/>
                <w:szCs w:val="24"/>
              </w:rPr>
            </w:pPr>
            <w:r w:rsidRPr="0077725C">
              <w:rPr>
                <w:rFonts w:ascii="Times New Roman" w:hAnsi="Times New Roman" w:cs="Times New Roman"/>
                <w:sz w:val="24"/>
                <w:szCs w:val="24"/>
              </w:rPr>
              <w:t>L</w:t>
            </w:r>
            <w:r w:rsidRPr="0077725C">
              <w:rPr>
                <w:rFonts w:ascii="Times New Roman" w:hAnsi="Times New Roman" w:cs="Times New Roman"/>
                <w:sz w:val="24"/>
                <w:szCs w:val="24"/>
                <w:vertAlign w:val="subscript"/>
              </w:rPr>
              <w:t>1</w:t>
            </w:r>
            <w:r w:rsidRPr="0077725C">
              <w:rPr>
                <w:rFonts w:ascii="Times New Roman" w:hAnsi="Times New Roman" w:cs="Times New Roman"/>
                <w:sz w:val="24"/>
                <w:szCs w:val="24"/>
              </w:rPr>
              <w:t>= 0,5</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BB4894" w14:textId="77777777" w:rsidR="007755AA" w:rsidRPr="0077725C" w:rsidRDefault="007755AA" w:rsidP="00366338">
            <w:pPr>
              <w:ind w:firstLine="340"/>
              <w:jc w:val="center"/>
              <w:rPr>
                <w:rFonts w:ascii="Times New Roman" w:hAnsi="Times New Roman" w:cs="Times New Roman"/>
                <w:sz w:val="24"/>
                <w:szCs w:val="24"/>
              </w:rPr>
            </w:pPr>
          </w:p>
        </w:tc>
      </w:tr>
      <w:tr w:rsidR="007755AA" w:rsidRPr="0077725C" w14:paraId="48628859" w14:textId="77777777" w:rsidTr="00366338">
        <w:tc>
          <w:tcPr>
            <w:tcW w:w="4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4DA0704"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sz w:val="24"/>
                <w:szCs w:val="24"/>
              </w:rPr>
              <w:t>2.</w:t>
            </w:r>
          </w:p>
        </w:tc>
        <w:tc>
          <w:tcPr>
            <w:tcW w:w="46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4BF779"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b/>
                <w:bCs/>
                <w:i/>
                <w:iCs/>
                <w:sz w:val="24"/>
                <w:szCs w:val="24"/>
              </w:rPr>
              <w:t>Antras parametras (P</w:t>
            </w:r>
            <w:r w:rsidRPr="0077725C">
              <w:rPr>
                <w:rFonts w:ascii="Times New Roman" w:hAnsi="Times New Roman" w:cs="Times New Roman"/>
                <w:b/>
                <w:bCs/>
                <w:i/>
                <w:iCs/>
                <w:sz w:val="24"/>
                <w:szCs w:val="24"/>
                <w:vertAlign w:val="subscript"/>
              </w:rPr>
              <w:t>2</w:t>
            </w:r>
            <w:r w:rsidRPr="0077725C">
              <w:rPr>
                <w:rFonts w:ascii="Times New Roman" w:hAnsi="Times New Roman" w:cs="Times New Roman"/>
                <w:b/>
                <w:bCs/>
                <w:i/>
                <w:iCs/>
                <w:sz w:val="24"/>
                <w:szCs w:val="24"/>
              </w:rPr>
              <w:t>)</w:t>
            </w:r>
            <w:r w:rsidRPr="0077725C">
              <w:rPr>
                <w:rFonts w:ascii="Times New Roman" w:hAnsi="Times New Roman" w:cs="Times New Roman"/>
                <w:sz w:val="24"/>
                <w:szCs w:val="24"/>
              </w:rPr>
              <w:t xml:space="preserve"> – patirtis, vadovaujant projektams/vykdant sutartis socialinėje srityje** </w:t>
            </w:r>
          </w:p>
        </w:tc>
        <w:tc>
          <w:tcPr>
            <w:tcW w:w="1441" w:type="dxa"/>
            <w:tcBorders>
              <w:top w:val="single" w:sz="4" w:space="0" w:color="000000"/>
              <w:left w:val="single" w:sz="4" w:space="0" w:color="000000"/>
              <w:bottom w:val="single" w:sz="4" w:space="0" w:color="000000"/>
              <w:right w:val="single" w:sz="4" w:space="0" w:color="000000"/>
            </w:tcBorders>
            <w:vAlign w:val="center"/>
          </w:tcPr>
          <w:p w14:paraId="3C61C0B0" w14:textId="77777777" w:rsidR="007755AA" w:rsidRPr="0077725C" w:rsidRDefault="007755AA" w:rsidP="00366338">
            <w:pPr>
              <w:jc w:val="center"/>
              <w:rPr>
                <w:rFonts w:ascii="Times New Roman" w:hAnsi="Times New Roman" w:cs="Times New Roman"/>
                <w:sz w:val="24"/>
                <w:szCs w:val="24"/>
              </w:rPr>
            </w:pPr>
            <w:r w:rsidRPr="0077725C">
              <w:rPr>
                <w:rFonts w:ascii="Times New Roman" w:hAnsi="Times New Roman" w:cs="Times New Roman"/>
                <w:sz w:val="24"/>
                <w:szCs w:val="24"/>
              </w:rPr>
              <w:t>1-3 balų</w:t>
            </w:r>
          </w:p>
        </w:tc>
        <w:tc>
          <w:tcPr>
            <w:tcW w:w="14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D29F0B7" w14:textId="77777777" w:rsidR="007755AA" w:rsidRPr="0077725C" w:rsidRDefault="007755AA" w:rsidP="00366338">
            <w:pPr>
              <w:ind w:firstLine="49"/>
              <w:jc w:val="center"/>
              <w:rPr>
                <w:rFonts w:ascii="Times New Roman" w:hAnsi="Times New Roman" w:cs="Times New Roman"/>
                <w:sz w:val="24"/>
                <w:szCs w:val="24"/>
              </w:rPr>
            </w:pPr>
            <w:r w:rsidRPr="0077725C">
              <w:rPr>
                <w:rFonts w:ascii="Times New Roman" w:hAnsi="Times New Roman" w:cs="Times New Roman"/>
                <w:sz w:val="24"/>
                <w:szCs w:val="24"/>
              </w:rPr>
              <w:t>L</w:t>
            </w:r>
            <w:r w:rsidRPr="0077725C">
              <w:rPr>
                <w:rFonts w:ascii="Times New Roman" w:hAnsi="Times New Roman" w:cs="Times New Roman"/>
                <w:sz w:val="24"/>
                <w:szCs w:val="24"/>
                <w:vertAlign w:val="subscript"/>
              </w:rPr>
              <w:t>2</w:t>
            </w:r>
            <w:r w:rsidRPr="0077725C">
              <w:rPr>
                <w:rFonts w:ascii="Times New Roman" w:hAnsi="Times New Roman" w:cs="Times New Roman"/>
                <w:sz w:val="24"/>
                <w:szCs w:val="24"/>
              </w:rPr>
              <w:t>= 0,5</w:t>
            </w:r>
          </w:p>
        </w:tc>
        <w:tc>
          <w:tcPr>
            <w:tcW w:w="16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04489E" w14:textId="77777777" w:rsidR="007755AA" w:rsidRPr="0077725C" w:rsidRDefault="007755AA" w:rsidP="00366338">
            <w:pPr>
              <w:ind w:firstLine="340"/>
              <w:jc w:val="center"/>
              <w:rPr>
                <w:rFonts w:ascii="Times New Roman" w:hAnsi="Times New Roman" w:cs="Times New Roman"/>
                <w:sz w:val="24"/>
                <w:szCs w:val="24"/>
              </w:rPr>
            </w:pPr>
          </w:p>
        </w:tc>
      </w:tr>
    </w:tbl>
    <w:p w14:paraId="0715ABF5" w14:textId="77777777" w:rsidR="007755AA" w:rsidRPr="0077725C" w:rsidRDefault="007755AA" w:rsidP="007755AA">
      <w:pPr>
        <w:ind w:right="49"/>
        <w:jc w:val="both"/>
        <w:rPr>
          <w:rFonts w:ascii="Times New Roman" w:hAnsi="Times New Roman" w:cs="Times New Roman"/>
          <w:sz w:val="24"/>
          <w:szCs w:val="24"/>
        </w:rPr>
      </w:pPr>
      <w:r w:rsidRPr="0077725C">
        <w:rPr>
          <w:rFonts w:ascii="Times New Roman" w:hAnsi="Times New Roman" w:cs="Times New Roman"/>
          <w:b/>
          <w:bCs/>
          <w:sz w:val="24"/>
          <w:szCs w:val="24"/>
        </w:rPr>
        <w:t xml:space="preserve">   </w:t>
      </w:r>
      <w:r w:rsidRPr="0077725C">
        <w:rPr>
          <w:rFonts w:ascii="Times New Roman" w:hAnsi="Times New Roman" w:cs="Times New Roman"/>
          <w:b/>
          <w:bCs/>
          <w:iCs/>
          <w:sz w:val="24"/>
          <w:szCs w:val="24"/>
        </w:rPr>
        <w:t>*</w:t>
      </w:r>
      <w:r w:rsidRPr="0077725C">
        <w:rPr>
          <w:rFonts w:ascii="Times New Roman" w:hAnsi="Times New Roman" w:cs="Times New Roman"/>
          <w:b/>
          <w:bCs/>
          <w:sz w:val="24"/>
          <w:szCs w:val="24"/>
        </w:rPr>
        <w:t xml:space="preserve"> </w:t>
      </w:r>
      <w:hyperlink r:id="rId7" w:history="1">
        <w:r w:rsidRPr="0077725C">
          <w:rPr>
            <w:rStyle w:val="Hyperlink"/>
            <w:rFonts w:ascii="Times New Roman" w:hAnsi="Times New Roman" w:cs="Times New Roman"/>
            <w:b/>
            <w:bCs/>
            <w:sz w:val="24"/>
            <w:szCs w:val="24"/>
          </w:rPr>
          <w:t>https://www.e-tar.lt/portal/lt/legalAct/TAR.85C510BA700A/asr</w:t>
        </w:r>
      </w:hyperlink>
    </w:p>
    <w:p w14:paraId="7492B68E" w14:textId="7CA5972F" w:rsidR="007755AA" w:rsidRPr="0077725C" w:rsidRDefault="007755AA" w:rsidP="007755AA">
      <w:pPr>
        <w:ind w:right="49"/>
        <w:jc w:val="both"/>
        <w:rPr>
          <w:rFonts w:ascii="Times New Roman" w:hAnsi="Times New Roman" w:cs="Times New Roman"/>
          <w:i/>
          <w:iCs/>
          <w:sz w:val="24"/>
          <w:szCs w:val="24"/>
        </w:rPr>
      </w:pPr>
      <w:r w:rsidRPr="0077725C">
        <w:rPr>
          <w:rFonts w:ascii="Times New Roman" w:hAnsi="Times New Roman" w:cs="Times New Roman"/>
          <w:sz w:val="24"/>
          <w:szCs w:val="24"/>
        </w:rPr>
        <w:lastRenderedPageBreak/>
        <w:t xml:space="preserve">   ** </w:t>
      </w:r>
      <w:r w:rsidRPr="0077725C">
        <w:rPr>
          <w:rFonts w:ascii="Times New Roman" w:hAnsi="Times New Roman" w:cs="Times New Roman"/>
          <w:i/>
          <w:iCs/>
          <w:sz w:val="24"/>
          <w:szCs w:val="24"/>
        </w:rPr>
        <w:t>Socialinė sritis apima projektus ir sutartis, susijusias su socialinės apsaugos, sveikatos priežiūros, švietimo, užimtumo, vaikų ir šeimos gerovės, neįgaliųjų integracijos, pabėgėlių ir migracijos politika, taip pat su viešųjų socialinių paslaugų skaitmenizavimu.</w:t>
      </w:r>
    </w:p>
    <w:p w14:paraId="73667D45" w14:textId="77777777" w:rsidR="00314DE0" w:rsidRPr="0077725C" w:rsidRDefault="00314DE0" w:rsidP="007755AA">
      <w:pPr>
        <w:spacing w:after="0" w:line="320" w:lineRule="atLeast"/>
        <w:ind w:left="136" w:right="50"/>
        <w:rPr>
          <w:rFonts w:ascii="Times New Roman" w:hAnsi="Times New Roman" w:cs="Times New Roman"/>
          <w:b/>
          <w:bCs/>
          <w:i/>
          <w:iCs/>
          <w:sz w:val="24"/>
          <w:szCs w:val="24"/>
        </w:rPr>
      </w:pPr>
    </w:p>
    <w:p w14:paraId="7EE40594" w14:textId="3EB9A7C8" w:rsidR="007755AA" w:rsidRPr="0077725C" w:rsidRDefault="007755AA" w:rsidP="007755AA">
      <w:pPr>
        <w:spacing w:after="0" w:line="320" w:lineRule="atLeast"/>
        <w:ind w:left="136" w:right="50"/>
        <w:rPr>
          <w:rFonts w:ascii="Times New Roman" w:hAnsi="Times New Roman" w:cs="Times New Roman"/>
          <w:b/>
          <w:bCs/>
          <w:i/>
          <w:iCs/>
          <w:sz w:val="24"/>
          <w:szCs w:val="24"/>
        </w:rPr>
      </w:pPr>
      <w:r w:rsidRPr="0077725C">
        <w:rPr>
          <w:rFonts w:ascii="Times New Roman" w:hAnsi="Times New Roman" w:cs="Times New Roman"/>
          <w:b/>
          <w:bCs/>
          <w:i/>
          <w:iCs/>
          <w:sz w:val="24"/>
          <w:szCs w:val="24"/>
        </w:rPr>
        <w:t>2 lentelė</w:t>
      </w:r>
    </w:p>
    <w:tbl>
      <w:tblPr>
        <w:tblW w:w="5000" w:type="pct"/>
        <w:tblCellMar>
          <w:left w:w="10" w:type="dxa"/>
          <w:right w:w="10" w:type="dxa"/>
        </w:tblCellMar>
        <w:tblLook w:val="04A0" w:firstRow="1" w:lastRow="0" w:firstColumn="1" w:lastColumn="0" w:noHBand="0" w:noVBand="1"/>
      </w:tblPr>
      <w:tblGrid>
        <w:gridCol w:w="9628"/>
      </w:tblGrid>
      <w:tr w:rsidR="007755AA" w:rsidRPr="0077725C" w14:paraId="0B77250B" w14:textId="77777777" w:rsidTr="00366338">
        <w:trPr>
          <w:trHeight w:val="16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hideMark/>
          </w:tcPr>
          <w:p w14:paraId="2A8D5809" w14:textId="77777777" w:rsidR="007755AA" w:rsidRPr="0077725C" w:rsidRDefault="007755AA" w:rsidP="00366338">
            <w:pPr>
              <w:autoSpaceDE w:val="0"/>
              <w:rPr>
                <w:rFonts w:ascii="Times New Roman" w:hAnsi="Times New Roman" w:cs="Times New Roman"/>
                <w:sz w:val="24"/>
                <w:szCs w:val="24"/>
              </w:rPr>
            </w:pPr>
            <w:r w:rsidRPr="0077725C">
              <w:rPr>
                <w:rFonts w:ascii="Times New Roman" w:hAnsi="Times New Roman" w:cs="Times New Roman"/>
                <w:b/>
                <w:bCs/>
                <w:sz w:val="24"/>
                <w:szCs w:val="24"/>
              </w:rPr>
              <w:t>ANTRAS KRITERIJUS</w:t>
            </w:r>
            <w:r w:rsidRPr="0077725C">
              <w:rPr>
                <w:rFonts w:ascii="Times New Roman" w:hAnsi="Times New Roman" w:cs="Times New Roman"/>
                <w:sz w:val="24"/>
                <w:szCs w:val="24"/>
              </w:rPr>
              <w:t xml:space="preserve"> – Siūlomo informacinės sistemos sukūrimo ir diegimo projekto vadovo patirtis </w:t>
            </w:r>
            <w:bookmarkStart w:id="0" w:name="_Hlk30506959"/>
            <w:r w:rsidRPr="0077725C">
              <w:rPr>
                <w:rFonts w:ascii="Times New Roman" w:hAnsi="Times New Roman" w:cs="Times New Roman"/>
                <w:b/>
                <w:bCs/>
                <w:sz w:val="24"/>
                <w:szCs w:val="24"/>
              </w:rPr>
              <w:t>(T)</w:t>
            </w:r>
            <w:bookmarkEnd w:id="0"/>
          </w:p>
        </w:tc>
      </w:tr>
      <w:tr w:rsidR="007755AA" w:rsidRPr="0077725C" w14:paraId="62522B8E" w14:textId="77777777" w:rsidTr="00366338">
        <w:trPr>
          <w:trHeight w:val="16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tcPr>
          <w:p w14:paraId="47042AD2" w14:textId="52AD268E" w:rsidR="00314DE0" w:rsidRPr="0077725C" w:rsidRDefault="00314DE0" w:rsidP="00366338">
            <w:pPr>
              <w:rPr>
                <w:rFonts w:ascii="Times New Roman" w:hAnsi="Times New Roman" w:cs="Times New Roman"/>
                <w:b/>
                <w:bCs/>
                <w:i/>
                <w:iCs/>
                <w:sz w:val="24"/>
                <w:szCs w:val="24"/>
              </w:rPr>
            </w:pPr>
            <w:r w:rsidRPr="0077725C">
              <w:rPr>
                <w:rFonts w:ascii="Times New Roman" w:hAnsi="Times New Roman" w:cs="Times New Roman"/>
                <w:b/>
                <w:bCs/>
                <w:i/>
                <w:iCs/>
                <w:sz w:val="24"/>
                <w:szCs w:val="24"/>
              </w:rPr>
              <w:t xml:space="preserve">Pateikiamas užpildytas pirkimo sąlygų </w:t>
            </w:r>
            <w:r w:rsidR="00530A3F">
              <w:rPr>
                <w:rFonts w:ascii="Times New Roman" w:hAnsi="Times New Roman" w:cs="Times New Roman"/>
                <w:b/>
                <w:bCs/>
                <w:i/>
                <w:iCs/>
                <w:sz w:val="24"/>
                <w:szCs w:val="24"/>
              </w:rPr>
              <w:t>10</w:t>
            </w:r>
            <w:r w:rsidRPr="0077725C">
              <w:rPr>
                <w:rFonts w:ascii="Times New Roman" w:hAnsi="Times New Roman" w:cs="Times New Roman"/>
                <w:b/>
                <w:bCs/>
                <w:i/>
                <w:iCs/>
                <w:sz w:val="24"/>
                <w:szCs w:val="24"/>
              </w:rPr>
              <w:t xml:space="preserve"> priedas 2 lentelė.</w:t>
            </w:r>
          </w:p>
          <w:p w14:paraId="22D590B7" w14:textId="4C6B2F58"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sz w:val="24"/>
                <w:szCs w:val="24"/>
              </w:rPr>
              <w:t>Vertinamos tik tos sutartys/projektai, kuriose siūlomas projekto vadovas vadovavo informacinių sistemų kūrimo ir diegimo projektams/sutartims.</w:t>
            </w:r>
          </w:p>
          <w:p w14:paraId="761D92B8"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sz w:val="24"/>
                <w:szCs w:val="24"/>
              </w:rPr>
              <w:t xml:space="preserve">Tuo pačiu laikotarpiu projekto vadovo einamos pareigos skirtingose sutartyse/ projektuose („persidengiančios datos“) yra skaičiuojamos. </w:t>
            </w:r>
          </w:p>
          <w:p w14:paraId="67929FAB"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sz w:val="24"/>
                <w:szCs w:val="24"/>
              </w:rPr>
              <w:t>Jei sutartis/ projektas buvo pradėti vykdyti anksčiau kaip prieš 5 (penkis) metus (iki pasiūlymų pateikimo dienos) ir baigta įgyvendinti iki pasiūlymų pateikimo dienos, tokia sutartis/ projektas bus skaičiuojama. Jei sutartis/ projektas buvo pradėti ir baigti įgyvendinti anksčiau kaip prieš 5 (penkis) metus (iki pasiūlymų pateikimo dienos), tokia sutartis/ projektas nebus skaičiuojama.</w:t>
            </w:r>
          </w:p>
          <w:p w14:paraId="7F0442A7" w14:textId="77777777" w:rsidR="007755AA" w:rsidRPr="0077725C" w:rsidRDefault="007755AA" w:rsidP="00366338">
            <w:pPr>
              <w:rPr>
                <w:rFonts w:ascii="Times New Roman" w:hAnsi="Times New Roman" w:cs="Times New Roman"/>
                <w:sz w:val="24"/>
                <w:szCs w:val="24"/>
              </w:rPr>
            </w:pPr>
            <w:r w:rsidRPr="0077725C">
              <w:rPr>
                <w:rFonts w:ascii="Times New Roman" w:hAnsi="Times New Roman" w:cs="Times New Roman"/>
                <w:sz w:val="24"/>
                <w:szCs w:val="24"/>
              </w:rPr>
              <w:t>Vertinamos tik baigtos įgyvendinti sutartys/ projektai.</w:t>
            </w:r>
          </w:p>
          <w:p w14:paraId="563C43E2" w14:textId="1F4A8734" w:rsidR="00005867" w:rsidRPr="0077725C" w:rsidRDefault="00005867" w:rsidP="00005867">
            <w:pPr>
              <w:tabs>
                <w:tab w:val="left" w:pos="993"/>
              </w:tabs>
              <w:rPr>
                <w:rFonts w:ascii="Times New Roman" w:hAnsi="Times New Roman" w:cs="Times New Roman"/>
                <w:sz w:val="24"/>
                <w:szCs w:val="24"/>
              </w:rPr>
            </w:pPr>
            <w:r w:rsidRPr="0077725C">
              <w:rPr>
                <w:rFonts w:ascii="Times New Roman" w:hAnsi="Times New Roman" w:cs="Times New Roman"/>
                <w:sz w:val="24"/>
                <w:szCs w:val="24"/>
              </w:rPr>
              <w:t xml:space="preserve">Jeigu tiekėjas kvalifikacijai pagrįsti pirkimo sąlygų </w:t>
            </w:r>
            <w:r w:rsidR="00530A3F">
              <w:rPr>
                <w:rFonts w:ascii="Times New Roman" w:hAnsi="Times New Roman" w:cs="Times New Roman"/>
                <w:sz w:val="24"/>
                <w:szCs w:val="24"/>
              </w:rPr>
              <w:t>4</w:t>
            </w:r>
            <w:r w:rsidRPr="0077725C">
              <w:rPr>
                <w:rFonts w:ascii="Times New Roman" w:hAnsi="Times New Roman" w:cs="Times New Roman"/>
                <w:sz w:val="24"/>
                <w:szCs w:val="24"/>
              </w:rPr>
              <w:t xml:space="preserve"> priede „Tiekėjų kvalifikacijos reikalavimai“ </w:t>
            </w:r>
            <w:r w:rsidR="0029432D" w:rsidRPr="0077725C">
              <w:rPr>
                <w:rFonts w:ascii="Times New Roman" w:hAnsi="Times New Roman" w:cs="Times New Roman"/>
                <w:sz w:val="24"/>
                <w:szCs w:val="24"/>
              </w:rPr>
              <w:t>1</w:t>
            </w:r>
            <w:r w:rsidRPr="0077725C">
              <w:rPr>
                <w:rFonts w:ascii="Times New Roman" w:hAnsi="Times New Roman" w:cs="Times New Roman"/>
                <w:sz w:val="24"/>
                <w:szCs w:val="24"/>
              </w:rPr>
              <w:t xml:space="preserve"> lentelėje vienai pozicijai planuoja pasitelkti daugiau nei vieną projekto vadovą, ekonominiam vertinimui jis gali pasirinkti bet kurį </w:t>
            </w:r>
            <w:r w:rsidR="00C1175B">
              <w:rPr>
                <w:rFonts w:ascii="Times New Roman" w:hAnsi="Times New Roman" w:cs="Times New Roman"/>
                <w:sz w:val="24"/>
                <w:szCs w:val="24"/>
              </w:rPr>
              <w:t xml:space="preserve">vieną </w:t>
            </w:r>
            <w:r w:rsidRPr="0077725C">
              <w:rPr>
                <w:rFonts w:ascii="Times New Roman" w:hAnsi="Times New Roman" w:cs="Times New Roman"/>
                <w:sz w:val="24"/>
                <w:szCs w:val="24"/>
              </w:rPr>
              <w:t>iš jų, kuris atitinka nustatytus reikalavimus.</w:t>
            </w:r>
          </w:p>
          <w:p w14:paraId="379B77DD" w14:textId="421DACAD" w:rsidR="00005867" w:rsidRPr="0077725C" w:rsidRDefault="00D06646" w:rsidP="00005867">
            <w:pPr>
              <w:tabs>
                <w:tab w:val="left" w:pos="993"/>
              </w:tabs>
              <w:rPr>
                <w:rFonts w:ascii="Times New Roman" w:hAnsi="Times New Roman" w:cs="Times New Roman"/>
                <w:sz w:val="24"/>
                <w:szCs w:val="24"/>
              </w:rPr>
            </w:pPr>
            <w:r w:rsidRPr="0077725C">
              <w:rPr>
                <w:rFonts w:ascii="Times New Roman" w:hAnsi="Times New Roman" w:cs="Times New Roman"/>
                <w:sz w:val="24"/>
                <w:szCs w:val="24"/>
              </w:rPr>
              <w:t xml:space="preserve">Tiekėjas, pasirinkdamas projekto vadovą ekonominiam vertinimui, turi įsivertinti, kad sudarius sutartį ir susiklosčius aplinkybėms, dėl kurių projekto vadovas negalėtų vykdyti savo funkcijų (pvz., darbo santykių nutraukimas ar kita objektyvi priežastis), tiekėjas privalės pasiūlyti kitą projekto vadovą, kuris atitinka </w:t>
            </w:r>
            <w:r w:rsidR="0029432D" w:rsidRPr="0077725C">
              <w:rPr>
                <w:rFonts w:ascii="Times New Roman" w:hAnsi="Times New Roman" w:cs="Times New Roman"/>
                <w:sz w:val="24"/>
                <w:szCs w:val="24"/>
              </w:rPr>
              <w:t>pirkimo dokumentuose</w:t>
            </w:r>
            <w:r w:rsidRPr="0077725C">
              <w:rPr>
                <w:rFonts w:ascii="Times New Roman" w:hAnsi="Times New Roman" w:cs="Times New Roman"/>
                <w:sz w:val="24"/>
                <w:szCs w:val="24"/>
              </w:rPr>
              <w:t xml:space="preserve"> numatytus minimalius kvalifikacijos reikalavimus ir turi ne mažesnį ekonominio vertinimo balą pagal nustatytą kriterijų</w:t>
            </w:r>
            <w:r w:rsidR="00005867" w:rsidRPr="0077725C">
              <w:rPr>
                <w:rFonts w:ascii="Times New Roman" w:hAnsi="Times New Roman" w:cs="Times New Roman"/>
                <w:sz w:val="24"/>
                <w:szCs w:val="24"/>
              </w:rPr>
              <w:t>.</w:t>
            </w:r>
          </w:p>
        </w:tc>
      </w:tr>
      <w:tr w:rsidR="007755AA" w:rsidRPr="0077725C" w14:paraId="2EFA1957" w14:textId="77777777" w:rsidTr="00366338">
        <w:trPr>
          <w:trHeight w:val="42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5DD15D" w14:textId="77777777"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b/>
                <w:bCs/>
                <w:i/>
                <w:iCs/>
                <w:sz w:val="24"/>
                <w:szCs w:val="24"/>
              </w:rPr>
              <w:t>Pirmas parametras (P</w:t>
            </w:r>
            <w:r w:rsidRPr="0077725C">
              <w:rPr>
                <w:rFonts w:ascii="Times New Roman" w:hAnsi="Times New Roman" w:cs="Times New Roman"/>
                <w:b/>
                <w:bCs/>
                <w:i/>
                <w:iCs/>
                <w:sz w:val="24"/>
                <w:szCs w:val="24"/>
                <w:vertAlign w:val="subscript"/>
              </w:rPr>
              <w:t>1</w:t>
            </w:r>
            <w:r w:rsidRPr="0077725C">
              <w:rPr>
                <w:rFonts w:ascii="Times New Roman" w:hAnsi="Times New Roman" w:cs="Times New Roman"/>
                <w:b/>
                <w:bCs/>
                <w:i/>
                <w:iCs/>
                <w:sz w:val="24"/>
                <w:szCs w:val="24"/>
              </w:rPr>
              <w:t>)</w:t>
            </w:r>
            <w:r w:rsidRPr="0077725C">
              <w:rPr>
                <w:rFonts w:ascii="Times New Roman" w:hAnsi="Times New Roman" w:cs="Times New Roman"/>
                <w:sz w:val="24"/>
                <w:szCs w:val="24"/>
              </w:rPr>
              <w:t xml:space="preserve"> – Patirtis, vadovaujant valstybės informacinių sistemų kūrimo ir diegimo projektams/ vykdant sutartis.</w:t>
            </w:r>
          </w:p>
          <w:p w14:paraId="7B358A0A" w14:textId="67B0A860"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Vertinama projekto vadovo vadovavimo patirtis per pastaruosius 5 (penkis) metus iki pasiūlymų pateikimo dienos vykdant sutartis</w:t>
            </w:r>
            <w:r w:rsidR="00C1175B">
              <w:rPr>
                <w:rFonts w:ascii="Times New Roman" w:hAnsi="Times New Roman" w:cs="Times New Roman"/>
                <w:sz w:val="24"/>
                <w:szCs w:val="24"/>
              </w:rPr>
              <w:t xml:space="preserve"> </w:t>
            </w:r>
            <w:r w:rsidRPr="0077725C">
              <w:rPr>
                <w:rFonts w:ascii="Times New Roman" w:hAnsi="Times New Roman" w:cs="Times New Roman"/>
                <w:sz w:val="24"/>
                <w:szCs w:val="24"/>
              </w:rPr>
              <w:t xml:space="preserve">/ projektus, kurių metu buvo teikiamos vadovavimo valstybės informacinių sistemų kūrimo ir diegimo projektams paslaugos, koordinuojant vidinės valstybės informacinės sistemos komandos darbus ir išorinių tiekėjų komandų darbus. </w:t>
            </w:r>
          </w:p>
          <w:p w14:paraId="3E758E44" w14:textId="47A09A67" w:rsidR="000B043A" w:rsidRPr="003D366E" w:rsidRDefault="00392B5A" w:rsidP="000B043A">
            <w:pPr>
              <w:autoSpaceDE w:val="0"/>
              <w:rPr>
                <w:rFonts w:ascii="Times New Roman" w:hAnsi="Times New Roman" w:cs="Times New Roman"/>
                <w:i/>
                <w:iCs/>
                <w:sz w:val="24"/>
                <w:szCs w:val="24"/>
              </w:rPr>
            </w:pPr>
            <w:r>
              <w:rPr>
                <w:rFonts w:ascii="Times New Roman" w:eastAsia="Arial" w:hAnsi="Times New Roman" w:cs="Times New Roman"/>
                <w:i/>
                <w:iCs/>
                <w:sz w:val="24"/>
                <w:szCs w:val="24"/>
              </w:rPr>
              <w:t>Dėl kiekvienos vykdytos sutarties / projekto p</w:t>
            </w:r>
            <w:r w:rsidR="0076363E" w:rsidRPr="0077725C">
              <w:rPr>
                <w:rFonts w:ascii="Times New Roman" w:eastAsia="Arial" w:hAnsi="Times New Roman" w:cs="Times New Roman"/>
                <w:i/>
                <w:iCs/>
                <w:sz w:val="24"/>
                <w:szCs w:val="24"/>
              </w:rPr>
              <w:t>ateikiamas užsakovo ar jo įgalioto asmens teigiamas atsiliepimas apie vykdytą sutartį / projektą.</w:t>
            </w:r>
            <w:r w:rsidR="0076363E" w:rsidRPr="00C51789">
              <w:rPr>
                <w:rFonts w:ascii="Times New Roman" w:hAnsi="Times New Roman" w:cs="Times New Roman"/>
                <w:i/>
                <w:iCs/>
                <w:sz w:val="24"/>
                <w:szCs w:val="24"/>
              </w:rPr>
              <w:t xml:space="preserve"> Atsiliepime turi </w:t>
            </w:r>
            <w:r w:rsidR="0076363E" w:rsidRPr="0077725C">
              <w:rPr>
                <w:rFonts w:ascii="Times New Roman" w:eastAsia="Arial" w:hAnsi="Times New Roman" w:cs="Times New Roman"/>
                <w:i/>
                <w:iCs/>
                <w:sz w:val="24"/>
                <w:szCs w:val="24"/>
              </w:rPr>
              <w:t>būti aiškiai nurodytas specialistas, jo vardas ir pavardė, taip pat</w:t>
            </w:r>
            <w:r w:rsidR="007755AA" w:rsidRPr="0077725C">
              <w:rPr>
                <w:rFonts w:ascii="Times New Roman" w:hAnsi="Times New Roman" w:cs="Times New Roman"/>
                <w:i/>
                <w:iCs/>
                <w:sz w:val="24"/>
                <w:szCs w:val="24"/>
              </w:rPr>
              <w:t>, kad</w:t>
            </w:r>
            <w:r w:rsidR="007755AA" w:rsidRPr="0077725C">
              <w:rPr>
                <w:rFonts w:ascii="Times New Roman" w:hAnsi="Times New Roman" w:cs="Times New Roman"/>
                <w:sz w:val="24"/>
                <w:szCs w:val="24"/>
              </w:rPr>
              <w:t xml:space="preserve"> sutarčių/ projektų</w:t>
            </w:r>
            <w:r w:rsidR="007755AA" w:rsidRPr="0077725C">
              <w:rPr>
                <w:rFonts w:ascii="Times New Roman" w:hAnsi="Times New Roman" w:cs="Times New Roman"/>
                <w:i/>
                <w:iCs/>
                <w:sz w:val="24"/>
                <w:szCs w:val="24"/>
              </w:rPr>
              <w:t xml:space="preserve"> vykdymo metu buvo teikiamos vadovavimo valstybės informacinių sistemų kūrimo ir diegimo projektams</w:t>
            </w:r>
            <w:r w:rsidR="00C1175B">
              <w:rPr>
                <w:rFonts w:ascii="Times New Roman" w:hAnsi="Times New Roman" w:cs="Times New Roman"/>
                <w:i/>
                <w:iCs/>
                <w:sz w:val="24"/>
                <w:szCs w:val="24"/>
              </w:rPr>
              <w:t xml:space="preserve"> </w:t>
            </w:r>
            <w:r w:rsidR="007755AA" w:rsidRPr="0077725C">
              <w:rPr>
                <w:rFonts w:ascii="Times New Roman" w:hAnsi="Times New Roman" w:cs="Times New Roman"/>
                <w:i/>
                <w:iCs/>
                <w:sz w:val="24"/>
                <w:szCs w:val="24"/>
              </w:rPr>
              <w:t>/ vykdant sutartis paslaugos</w:t>
            </w:r>
            <w:r w:rsidR="000B043A">
              <w:rPr>
                <w:rFonts w:ascii="Times New Roman" w:hAnsi="Times New Roman" w:cs="Times New Roman"/>
                <w:i/>
                <w:iCs/>
                <w:sz w:val="24"/>
                <w:szCs w:val="24"/>
              </w:rPr>
              <w:t>,</w:t>
            </w:r>
            <w:r w:rsidR="000B043A" w:rsidRPr="00314DE0">
              <w:rPr>
                <w:i/>
                <w:iCs/>
              </w:rPr>
              <w:t xml:space="preserve"> </w:t>
            </w:r>
            <w:r w:rsidR="000B043A" w:rsidRPr="003D366E">
              <w:rPr>
                <w:rFonts w:ascii="Times New Roman" w:hAnsi="Times New Roman" w:cs="Times New Roman"/>
                <w:i/>
                <w:iCs/>
                <w:sz w:val="24"/>
                <w:szCs w:val="24"/>
              </w:rPr>
              <w:t>koordinuojant vidinės valstybės informacinės sistemos komandos darbus ir išorinių tiekėjų komandų darbus.</w:t>
            </w:r>
          </w:p>
          <w:p w14:paraId="4FFD96BF" w14:textId="775040A7" w:rsidR="007755AA" w:rsidRPr="0077725C" w:rsidRDefault="007755AA" w:rsidP="007755AA">
            <w:pPr>
              <w:autoSpaceDE w:val="0"/>
              <w:rPr>
                <w:rFonts w:ascii="Times New Roman" w:hAnsi="Times New Roman" w:cs="Times New Roman"/>
                <w:i/>
                <w:iCs/>
                <w:sz w:val="24"/>
                <w:szCs w:val="24"/>
              </w:rPr>
            </w:pPr>
          </w:p>
          <w:p w14:paraId="4E8CF3A1" w14:textId="77777777" w:rsidR="007755AA" w:rsidRPr="0077725C" w:rsidRDefault="007755AA" w:rsidP="007755AA">
            <w:pPr>
              <w:autoSpaceDE w:val="0"/>
              <w:rPr>
                <w:rFonts w:ascii="Times New Roman" w:hAnsi="Times New Roman" w:cs="Times New Roman"/>
                <w:b/>
                <w:bCs/>
                <w:sz w:val="24"/>
                <w:szCs w:val="24"/>
              </w:rPr>
            </w:pPr>
            <w:r w:rsidRPr="0077725C">
              <w:rPr>
                <w:rFonts w:ascii="Times New Roman" w:hAnsi="Times New Roman" w:cs="Times New Roman"/>
                <w:b/>
                <w:bCs/>
                <w:sz w:val="24"/>
                <w:szCs w:val="24"/>
              </w:rPr>
              <w:t>Balų skyrimo tvarka:</w:t>
            </w:r>
          </w:p>
          <w:p w14:paraId="106B43F4" w14:textId="44DA7D59"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 xml:space="preserve">1-2 sutartys </w:t>
            </w:r>
            <w:r w:rsidR="00BA6267">
              <w:rPr>
                <w:rFonts w:ascii="Times New Roman" w:hAnsi="Times New Roman" w:cs="Times New Roman"/>
                <w:sz w:val="24"/>
                <w:szCs w:val="24"/>
              </w:rPr>
              <w:t>/ projektai</w:t>
            </w:r>
            <w:r w:rsidRPr="0077725C">
              <w:rPr>
                <w:rFonts w:ascii="Times New Roman" w:hAnsi="Times New Roman" w:cs="Times New Roman"/>
                <w:sz w:val="24"/>
                <w:szCs w:val="24"/>
              </w:rPr>
              <w:t>– 1 balas;</w:t>
            </w:r>
          </w:p>
          <w:p w14:paraId="7E1AA0A8" w14:textId="2AA5C74E"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 xml:space="preserve">3-4 sutartys </w:t>
            </w:r>
            <w:r w:rsidR="00BA6267">
              <w:rPr>
                <w:rFonts w:ascii="Times New Roman" w:hAnsi="Times New Roman" w:cs="Times New Roman"/>
                <w:sz w:val="24"/>
                <w:szCs w:val="24"/>
              </w:rPr>
              <w:t>/ projektai</w:t>
            </w:r>
            <w:r w:rsidRPr="0077725C">
              <w:rPr>
                <w:rFonts w:ascii="Times New Roman" w:hAnsi="Times New Roman" w:cs="Times New Roman"/>
                <w:sz w:val="24"/>
                <w:szCs w:val="24"/>
              </w:rPr>
              <w:t>– 2 balai;</w:t>
            </w:r>
          </w:p>
          <w:p w14:paraId="5E925600" w14:textId="1EA2F4B0"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5 sutartys</w:t>
            </w:r>
            <w:r w:rsidR="00BA6267">
              <w:rPr>
                <w:rFonts w:ascii="Times New Roman" w:hAnsi="Times New Roman" w:cs="Times New Roman"/>
                <w:sz w:val="24"/>
                <w:szCs w:val="24"/>
              </w:rPr>
              <w:t xml:space="preserve"> / projektai</w:t>
            </w:r>
            <w:r w:rsidRPr="0077725C">
              <w:rPr>
                <w:rFonts w:ascii="Times New Roman" w:hAnsi="Times New Roman" w:cs="Times New Roman"/>
                <w:sz w:val="24"/>
                <w:szCs w:val="24"/>
              </w:rPr>
              <w:t xml:space="preserve"> ir daugiau – 3 balai.</w:t>
            </w:r>
          </w:p>
        </w:tc>
      </w:tr>
      <w:tr w:rsidR="007755AA" w:rsidRPr="0077725C" w14:paraId="1988FD95" w14:textId="77777777" w:rsidTr="00366338">
        <w:trPr>
          <w:trHeight w:val="169"/>
        </w:trPr>
        <w:tc>
          <w:tcPr>
            <w:tcW w:w="96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AAE231" w14:textId="619731AF"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b/>
                <w:bCs/>
                <w:i/>
                <w:iCs/>
                <w:sz w:val="24"/>
                <w:szCs w:val="24"/>
              </w:rPr>
              <w:lastRenderedPageBreak/>
              <w:t>Antras parametras (P</w:t>
            </w:r>
            <w:r w:rsidRPr="0077725C">
              <w:rPr>
                <w:rFonts w:ascii="Times New Roman" w:hAnsi="Times New Roman" w:cs="Times New Roman"/>
                <w:b/>
                <w:bCs/>
                <w:i/>
                <w:iCs/>
                <w:sz w:val="24"/>
                <w:szCs w:val="24"/>
                <w:vertAlign w:val="subscript"/>
              </w:rPr>
              <w:t>2</w:t>
            </w:r>
            <w:r w:rsidRPr="0077725C">
              <w:rPr>
                <w:rFonts w:ascii="Times New Roman" w:hAnsi="Times New Roman" w:cs="Times New Roman"/>
                <w:b/>
                <w:bCs/>
                <w:i/>
                <w:iCs/>
                <w:sz w:val="24"/>
                <w:szCs w:val="24"/>
              </w:rPr>
              <w:t>)</w:t>
            </w:r>
            <w:r w:rsidRPr="0077725C">
              <w:rPr>
                <w:rFonts w:ascii="Times New Roman" w:hAnsi="Times New Roman" w:cs="Times New Roman"/>
                <w:sz w:val="24"/>
                <w:szCs w:val="24"/>
              </w:rPr>
              <w:t xml:space="preserve"> – patirtis vadovaujant projektams</w:t>
            </w:r>
            <w:r w:rsidR="00BA6267">
              <w:rPr>
                <w:rFonts w:ascii="Times New Roman" w:hAnsi="Times New Roman" w:cs="Times New Roman"/>
                <w:sz w:val="24"/>
                <w:szCs w:val="24"/>
              </w:rPr>
              <w:t xml:space="preserve"> </w:t>
            </w:r>
            <w:r w:rsidRPr="0077725C">
              <w:rPr>
                <w:rFonts w:ascii="Times New Roman" w:hAnsi="Times New Roman" w:cs="Times New Roman"/>
                <w:sz w:val="24"/>
                <w:szCs w:val="24"/>
              </w:rPr>
              <w:t>/ vykdant sutartis socialinėje srityje.</w:t>
            </w:r>
          </w:p>
          <w:p w14:paraId="75B4457E" w14:textId="6CC9FEBA"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Vertinama projekto vadovo vadovavimo patirtis per pastaruosius 5 (penkis) metus iki pasiūlymų pateikimo dienos vykdant sutartis</w:t>
            </w:r>
            <w:r w:rsidR="00BA6267">
              <w:rPr>
                <w:rFonts w:ascii="Times New Roman" w:hAnsi="Times New Roman" w:cs="Times New Roman"/>
                <w:sz w:val="24"/>
                <w:szCs w:val="24"/>
              </w:rPr>
              <w:t xml:space="preserve"> </w:t>
            </w:r>
            <w:r w:rsidRPr="0077725C">
              <w:rPr>
                <w:rFonts w:ascii="Times New Roman" w:hAnsi="Times New Roman" w:cs="Times New Roman"/>
                <w:sz w:val="24"/>
                <w:szCs w:val="24"/>
              </w:rPr>
              <w:t>/ projektus,</w:t>
            </w:r>
            <w:r w:rsidR="00BA6267" w:rsidRPr="00BA6267">
              <w:rPr>
                <w:rFonts w:ascii="Times New Roman" w:hAnsi="Times New Roman" w:cs="Times New Roman"/>
                <w:sz w:val="24"/>
                <w:szCs w:val="24"/>
              </w:rPr>
              <w:t xml:space="preserve"> kurių metu buvo kuriama</w:t>
            </w:r>
            <w:r w:rsidR="00BA6267">
              <w:rPr>
                <w:rFonts w:ascii="Times New Roman" w:hAnsi="Times New Roman" w:cs="Times New Roman"/>
                <w:sz w:val="24"/>
                <w:szCs w:val="24"/>
              </w:rPr>
              <w:t xml:space="preserve"> / modernizuojama</w:t>
            </w:r>
            <w:r w:rsidR="00BA6267" w:rsidRPr="00BA6267">
              <w:rPr>
                <w:rFonts w:ascii="Times New Roman" w:hAnsi="Times New Roman" w:cs="Times New Roman"/>
                <w:sz w:val="24"/>
                <w:szCs w:val="24"/>
              </w:rPr>
              <w:t xml:space="preserve"> informacinė sistema ir (ar) registras, susiję su socialine sritimi.</w:t>
            </w:r>
          </w:p>
          <w:p w14:paraId="35AFC3D7" w14:textId="5CCD3257" w:rsidR="0076363E" w:rsidRPr="0077725C" w:rsidRDefault="00392B5A" w:rsidP="0076363E">
            <w:pPr>
              <w:autoSpaceDE w:val="0"/>
              <w:rPr>
                <w:rFonts w:ascii="Times New Roman" w:hAnsi="Times New Roman" w:cs="Times New Roman"/>
                <w:i/>
                <w:iCs/>
                <w:sz w:val="24"/>
                <w:szCs w:val="24"/>
              </w:rPr>
            </w:pPr>
            <w:r w:rsidRPr="00392B5A">
              <w:rPr>
                <w:rFonts w:ascii="Times New Roman" w:eastAsia="Arial" w:hAnsi="Times New Roman" w:cs="Times New Roman"/>
                <w:i/>
                <w:iCs/>
                <w:sz w:val="24"/>
                <w:szCs w:val="24"/>
              </w:rPr>
              <w:t>Dėl kiekvienos vykdytos sutarties / projekto p</w:t>
            </w:r>
            <w:r w:rsidR="0076363E" w:rsidRPr="0077725C">
              <w:rPr>
                <w:rFonts w:ascii="Times New Roman" w:eastAsia="Arial" w:hAnsi="Times New Roman" w:cs="Times New Roman"/>
                <w:i/>
                <w:iCs/>
                <w:sz w:val="24"/>
                <w:szCs w:val="24"/>
              </w:rPr>
              <w:t>ateikiamas užsakovo ar jo įgalioto asmens teigiamas atsiliepimas apie vykdytą sutartį / projektą.</w:t>
            </w:r>
            <w:r w:rsidR="0076363E" w:rsidRPr="0077725C">
              <w:rPr>
                <w:rFonts w:ascii="Times New Roman" w:hAnsi="Times New Roman" w:cs="Times New Roman"/>
                <w:i/>
                <w:iCs/>
                <w:sz w:val="24"/>
                <w:szCs w:val="24"/>
              </w:rPr>
              <w:t xml:space="preserve"> Atsiliepime turi </w:t>
            </w:r>
            <w:r w:rsidR="0076363E" w:rsidRPr="0077725C">
              <w:rPr>
                <w:rFonts w:ascii="Times New Roman" w:eastAsia="Arial" w:hAnsi="Times New Roman" w:cs="Times New Roman"/>
                <w:i/>
                <w:iCs/>
                <w:sz w:val="24"/>
                <w:szCs w:val="24"/>
              </w:rPr>
              <w:t>būti aiškiai nurodytas specialistas, jo vardas ir pavardė, taip pat</w:t>
            </w:r>
            <w:r w:rsidR="0076363E" w:rsidRPr="0077725C">
              <w:rPr>
                <w:rFonts w:ascii="Times New Roman" w:hAnsi="Times New Roman" w:cs="Times New Roman"/>
                <w:i/>
                <w:iCs/>
                <w:sz w:val="24"/>
                <w:szCs w:val="24"/>
              </w:rPr>
              <w:t>, kad sutarčių</w:t>
            </w:r>
            <w:r w:rsidR="00BA6267">
              <w:rPr>
                <w:rFonts w:ascii="Times New Roman" w:hAnsi="Times New Roman" w:cs="Times New Roman"/>
                <w:i/>
                <w:iCs/>
                <w:sz w:val="24"/>
                <w:szCs w:val="24"/>
              </w:rPr>
              <w:t xml:space="preserve"> </w:t>
            </w:r>
            <w:r w:rsidR="0076363E" w:rsidRPr="0077725C">
              <w:rPr>
                <w:rFonts w:ascii="Times New Roman" w:hAnsi="Times New Roman" w:cs="Times New Roman"/>
                <w:i/>
                <w:iCs/>
                <w:sz w:val="24"/>
                <w:szCs w:val="24"/>
              </w:rPr>
              <w:t xml:space="preserve">/ projektų vykdymo metu buvo </w:t>
            </w:r>
            <w:r w:rsidR="00BA6267" w:rsidRPr="00BA6267">
              <w:rPr>
                <w:rFonts w:ascii="Times New Roman" w:hAnsi="Times New Roman" w:cs="Times New Roman"/>
                <w:i/>
                <w:iCs/>
                <w:sz w:val="24"/>
                <w:szCs w:val="24"/>
              </w:rPr>
              <w:t>kuriama / modernizuojama informacinė sistema ir (ar) registras, susiję su socialine sritimi</w:t>
            </w:r>
            <w:r w:rsidR="0076363E" w:rsidRPr="0077725C">
              <w:rPr>
                <w:rFonts w:ascii="Times New Roman" w:hAnsi="Times New Roman" w:cs="Times New Roman"/>
                <w:i/>
                <w:iCs/>
                <w:sz w:val="24"/>
                <w:szCs w:val="24"/>
              </w:rPr>
              <w:t>.</w:t>
            </w:r>
          </w:p>
          <w:p w14:paraId="1FDAEEDB" w14:textId="77777777" w:rsidR="007755AA" w:rsidRPr="0077725C" w:rsidRDefault="007755AA" w:rsidP="007755AA">
            <w:pPr>
              <w:autoSpaceDE w:val="0"/>
              <w:rPr>
                <w:rFonts w:ascii="Times New Roman" w:hAnsi="Times New Roman" w:cs="Times New Roman"/>
                <w:b/>
                <w:bCs/>
                <w:sz w:val="24"/>
                <w:szCs w:val="24"/>
              </w:rPr>
            </w:pPr>
            <w:r w:rsidRPr="0077725C">
              <w:rPr>
                <w:rFonts w:ascii="Times New Roman" w:hAnsi="Times New Roman" w:cs="Times New Roman"/>
                <w:b/>
                <w:bCs/>
                <w:sz w:val="24"/>
                <w:szCs w:val="24"/>
              </w:rPr>
              <w:t>Balų skyrimo tvarka:</w:t>
            </w:r>
          </w:p>
          <w:p w14:paraId="2D0A199B" w14:textId="712C12BC"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1-2 sutartys</w:t>
            </w:r>
            <w:r w:rsidR="00BA6267">
              <w:rPr>
                <w:rFonts w:ascii="Times New Roman" w:hAnsi="Times New Roman" w:cs="Times New Roman"/>
                <w:sz w:val="24"/>
                <w:szCs w:val="24"/>
              </w:rPr>
              <w:t xml:space="preserve"> / projektai</w:t>
            </w:r>
            <w:r w:rsidRPr="0077725C">
              <w:rPr>
                <w:rFonts w:ascii="Times New Roman" w:hAnsi="Times New Roman" w:cs="Times New Roman"/>
                <w:sz w:val="24"/>
                <w:szCs w:val="24"/>
              </w:rPr>
              <w:t xml:space="preserve"> – 1 balas;</w:t>
            </w:r>
          </w:p>
          <w:p w14:paraId="7785252C" w14:textId="1B5F682B"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3-4 sutartys</w:t>
            </w:r>
            <w:r w:rsidR="00BA6267">
              <w:rPr>
                <w:rFonts w:ascii="Times New Roman" w:hAnsi="Times New Roman" w:cs="Times New Roman"/>
                <w:sz w:val="24"/>
                <w:szCs w:val="24"/>
              </w:rPr>
              <w:t xml:space="preserve"> / projektai</w:t>
            </w:r>
            <w:r w:rsidRPr="0077725C">
              <w:rPr>
                <w:rFonts w:ascii="Times New Roman" w:hAnsi="Times New Roman" w:cs="Times New Roman"/>
                <w:sz w:val="24"/>
                <w:szCs w:val="24"/>
              </w:rPr>
              <w:t xml:space="preserve"> – 2 balai;</w:t>
            </w:r>
          </w:p>
          <w:p w14:paraId="49F00F55" w14:textId="506FB004"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5 sutartys</w:t>
            </w:r>
            <w:r w:rsidR="00BA6267">
              <w:rPr>
                <w:rFonts w:ascii="Times New Roman" w:hAnsi="Times New Roman" w:cs="Times New Roman"/>
                <w:sz w:val="24"/>
                <w:szCs w:val="24"/>
              </w:rPr>
              <w:t xml:space="preserve"> / projektai</w:t>
            </w:r>
            <w:r w:rsidRPr="0077725C">
              <w:rPr>
                <w:rFonts w:ascii="Times New Roman" w:hAnsi="Times New Roman" w:cs="Times New Roman"/>
                <w:sz w:val="24"/>
                <w:szCs w:val="24"/>
              </w:rPr>
              <w:t xml:space="preserve"> ir daugiau – 3 balai.</w:t>
            </w:r>
          </w:p>
        </w:tc>
      </w:tr>
    </w:tbl>
    <w:p w14:paraId="1BE5A694" w14:textId="77777777" w:rsidR="007755AA" w:rsidRPr="0077725C" w:rsidRDefault="007755AA" w:rsidP="007755AA">
      <w:pPr>
        <w:ind w:firstLine="720"/>
        <w:contextualSpacing/>
        <w:rPr>
          <w:rFonts w:ascii="Times New Roman" w:eastAsia="Calibri" w:hAnsi="Times New Roman" w:cs="Times New Roman"/>
          <w:sz w:val="24"/>
          <w:szCs w:val="24"/>
        </w:rPr>
      </w:pPr>
    </w:p>
    <w:p w14:paraId="3774FE78" w14:textId="2D1864F4"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6. Ekonominis naudingumas (S) apskaičiuojamas sudedant teikėjo pasiūlymo kainos C ir kitų kriterijų (T) balus:</w:t>
      </w:r>
    </w:p>
    <w:p w14:paraId="71CF6B58" w14:textId="77777777" w:rsidR="007755AA" w:rsidRPr="0077725C" w:rsidRDefault="007755AA" w:rsidP="007755AA">
      <w:pPr>
        <w:autoSpaceDE w:val="0"/>
        <w:jc w:val="center"/>
        <w:rPr>
          <w:rFonts w:ascii="Times New Roman" w:hAnsi="Times New Roman" w:cs="Times New Roman"/>
          <w:sz w:val="24"/>
          <w:szCs w:val="24"/>
        </w:rPr>
      </w:pPr>
      <w:r w:rsidRPr="0077725C">
        <w:rPr>
          <w:rFonts w:ascii="Times New Roman" w:hAnsi="Times New Roman" w:cs="Times New Roman"/>
          <w:sz w:val="24"/>
          <w:szCs w:val="24"/>
        </w:rPr>
        <w:t>S = C + T</w:t>
      </w:r>
    </w:p>
    <w:p w14:paraId="26B6BD95" w14:textId="281B5319"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7. Pasiūlymo kainos (C) balai apskaičiuojami mažiausios pasiūlytos kainos (</w:t>
      </w:r>
      <w:proofErr w:type="spellStart"/>
      <w:r w:rsidRPr="0077725C">
        <w:rPr>
          <w:rFonts w:ascii="Times New Roman" w:hAnsi="Times New Roman" w:cs="Times New Roman"/>
          <w:sz w:val="24"/>
          <w:szCs w:val="24"/>
        </w:rPr>
        <w:t>C</w:t>
      </w:r>
      <w:r w:rsidRPr="0077725C">
        <w:rPr>
          <w:rFonts w:ascii="Times New Roman" w:hAnsi="Times New Roman" w:cs="Times New Roman"/>
          <w:sz w:val="24"/>
          <w:szCs w:val="24"/>
          <w:vertAlign w:val="subscript"/>
        </w:rPr>
        <w:t>min</w:t>
      </w:r>
      <w:proofErr w:type="spellEnd"/>
      <w:r w:rsidRPr="0077725C">
        <w:rPr>
          <w:rFonts w:ascii="Times New Roman" w:hAnsi="Times New Roman" w:cs="Times New Roman"/>
          <w:sz w:val="24"/>
          <w:szCs w:val="24"/>
        </w:rPr>
        <w:t>) ir vertinamo pasiūlymo kainos (</w:t>
      </w:r>
      <w:proofErr w:type="spellStart"/>
      <w:r w:rsidRPr="0077725C">
        <w:rPr>
          <w:rFonts w:ascii="Times New Roman" w:hAnsi="Times New Roman" w:cs="Times New Roman"/>
          <w:sz w:val="24"/>
          <w:szCs w:val="24"/>
        </w:rPr>
        <w:t>C</w:t>
      </w:r>
      <w:r w:rsidRPr="0077725C">
        <w:rPr>
          <w:rFonts w:ascii="Times New Roman" w:hAnsi="Times New Roman" w:cs="Times New Roman"/>
          <w:sz w:val="24"/>
          <w:szCs w:val="24"/>
          <w:vertAlign w:val="subscript"/>
        </w:rPr>
        <w:t>p</w:t>
      </w:r>
      <w:proofErr w:type="spellEnd"/>
      <w:r w:rsidRPr="0077725C">
        <w:rPr>
          <w:rFonts w:ascii="Times New Roman" w:hAnsi="Times New Roman" w:cs="Times New Roman"/>
          <w:sz w:val="24"/>
          <w:szCs w:val="24"/>
        </w:rPr>
        <w:t>) santykį padauginant iš kainos lyginamojo svorio (X):</w:t>
      </w:r>
    </w:p>
    <w:p w14:paraId="5EE80619" w14:textId="77777777" w:rsidR="007755AA" w:rsidRPr="0077725C" w:rsidRDefault="007755AA" w:rsidP="007755AA">
      <w:pPr>
        <w:autoSpaceDE w:val="0"/>
        <w:jc w:val="center"/>
        <w:rPr>
          <w:rFonts w:ascii="Times New Roman" w:hAnsi="Times New Roman" w:cs="Times New Roman"/>
          <w:sz w:val="24"/>
          <w:szCs w:val="24"/>
        </w:rPr>
      </w:pPr>
      <w:r w:rsidRPr="0077725C">
        <w:rPr>
          <w:rFonts w:ascii="Times New Roman" w:hAnsi="Times New Roman" w:cs="Times New Roman"/>
          <w:sz w:val="24"/>
          <w:szCs w:val="24"/>
        </w:rPr>
        <w:object w:dxaOrig="1300" w:dyaOrig="720" w14:anchorId="48CE82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15pt;height:36.95pt" o:ole="" fillcolor="window">
            <v:imagedata r:id="rId8" o:title=""/>
          </v:shape>
          <o:OLEObject Type="Embed" ProgID="Equation.3" ShapeID="_x0000_i1025" DrawAspect="Content" ObjectID="_1834556368" r:id="rId9"/>
        </w:object>
      </w:r>
    </w:p>
    <w:p w14:paraId="313F9EF6" w14:textId="19588AE1"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 xml:space="preserve">5. Antrojo (T) kriterijaus įvertinimas apskaičiuojamas vertinamo pasiūlymo šio kriterijaus parametrų įvertinimų (P </w:t>
      </w:r>
      <w:r w:rsidRPr="0077725C">
        <w:rPr>
          <w:rFonts w:ascii="Times New Roman" w:hAnsi="Times New Roman" w:cs="Times New Roman"/>
          <w:sz w:val="24"/>
          <w:szCs w:val="24"/>
          <w:vertAlign w:val="subscript"/>
        </w:rPr>
        <w:t>s</w:t>
      </w:r>
      <w:r w:rsidRPr="0077725C">
        <w:rPr>
          <w:rFonts w:ascii="Times New Roman" w:hAnsi="Times New Roman" w:cs="Times New Roman"/>
          <w:sz w:val="24"/>
          <w:szCs w:val="24"/>
        </w:rPr>
        <w:t>) sumą (</w:t>
      </w:r>
      <w:bookmarkStart w:id="1" w:name="_Hlk59444441"/>
      <w:r w:rsidRPr="0077725C">
        <w:rPr>
          <w:rFonts w:ascii="Times New Roman" w:hAnsi="Times New Roman" w:cs="Times New Roman"/>
          <w:sz w:val="24"/>
          <w:szCs w:val="24"/>
        </w:rPr>
        <w:t>P</w:t>
      </w:r>
      <w:r w:rsidRPr="0077725C">
        <w:rPr>
          <w:rFonts w:ascii="Times New Roman" w:hAnsi="Times New Roman" w:cs="Times New Roman"/>
          <w:sz w:val="24"/>
          <w:szCs w:val="24"/>
          <w:vertAlign w:val="subscript"/>
        </w:rPr>
        <w:t>1</w:t>
      </w:r>
      <w:r w:rsidRPr="0077725C">
        <w:rPr>
          <w:rFonts w:ascii="Times New Roman" w:hAnsi="Times New Roman" w:cs="Times New Roman"/>
          <w:sz w:val="24"/>
          <w:szCs w:val="24"/>
        </w:rPr>
        <w:t xml:space="preserve"> + P</w:t>
      </w:r>
      <w:r w:rsidRPr="0077725C">
        <w:rPr>
          <w:rFonts w:ascii="Times New Roman" w:hAnsi="Times New Roman" w:cs="Times New Roman"/>
          <w:sz w:val="24"/>
          <w:szCs w:val="24"/>
          <w:vertAlign w:val="subscript"/>
        </w:rPr>
        <w:t>2</w:t>
      </w:r>
      <w:bookmarkEnd w:id="1"/>
      <w:r w:rsidRPr="0077725C">
        <w:rPr>
          <w:rFonts w:ascii="Times New Roman" w:hAnsi="Times New Roman" w:cs="Times New Roman"/>
          <w:sz w:val="24"/>
          <w:szCs w:val="24"/>
        </w:rPr>
        <w:t xml:space="preserve">) padalinant iš didžiausios šio kriterijaus parametrų įvertinimą surinkusio teikėjo sumos (P </w:t>
      </w:r>
      <w:proofErr w:type="spellStart"/>
      <w:r w:rsidRPr="0077725C">
        <w:rPr>
          <w:rFonts w:ascii="Times New Roman" w:hAnsi="Times New Roman" w:cs="Times New Roman"/>
          <w:sz w:val="24"/>
          <w:szCs w:val="24"/>
          <w:vertAlign w:val="subscript"/>
        </w:rPr>
        <w:t>max</w:t>
      </w:r>
      <w:proofErr w:type="spellEnd"/>
      <w:r w:rsidRPr="0077725C">
        <w:rPr>
          <w:rFonts w:ascii="Times New Roman" w:hAnsi="Times New Roman" w:cs="Times New Roman"/>
          <w:sz w:val="24"/>
          <w:szCs w:val="24"/>
        </w:rPr>
        <w:t>) bei padauginant iš vertinamo kriterijaus lyginamojo svorio ekonominio naudingumo įvertinime (Y):</w:t>
      </w:r>
    </w:p>
    <w:p w14:paraId="7B2C4A9C" w14:textId="77777777" w:rsidR="007755AA" w:rsidRPr="0077725C" w:rsidRDefault="00AB6C6F" w:rsidP="007755AA">
      <w:pPr>
        <w:autoSpaceDE w:val="0"/>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T</m:t>
              </m:r>
            </m:e>
            <m:sub/>
          </m:sSub>
          <m:r>
            <m:rPr>
              <m:sty m:val="p"/>
            </m:rPr>
            <w:rPr>
              <w:rFonts w:ascii="Cambria Math" w:hAnsi="Cambria Math" w:cs="Times New Roman"/>
              <w:sz w:val="24"/>
              <w:szCs w:val="24"/>
            </w:rPr>
            <m:t>=</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w:rPr>
                      <w:rFonts w:ascii="Cambria Math" w:hAnsi="Cambria Math" w:cs="Times New Roman"/>
                      <w:sz w:val="24"/>
                      <w:szCs w:val="24"/>
                    </w:rPr>
                    <m:t>P</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P</m:t>
                  </m:r>
                </m:e>
                <m:sub>
                  <m:r>
                    <m:rPr>
                      <m:sty m:val="p"/>
                    </m:rPr>
                    <w:rPr>
                      <w:rFonts w:ascii="Cambria Math" w:hAnsi="Cambria Math" w:cs="Times New Roman"/>
                      <w:sz w:val="24"/>
                      <w:szCs w:val="24"/>
                    </w:rPr>
                    <m:t>2</m:t>
                  </m:r>
                </m:sub>
              </m:sSub>
            </m:num>
            <m:den>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max</m:t>
                  </m:r>
                </m:sub>
              </m:sSub>
            </m:den>
          </m:f>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Y</m:t>
              </m:r>
            </m:e>
            <m:sub/>
          </m:sSub>
        </m:oMath>
      </m:oMathPara>
    </w:p>
    <w:p w14:paraId="79BD37C2" w14:textId="2B64034D" w:rsidR="007755AA" w:rsidRPr="0077725C"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t>6. Kriterijaus parametro įvertinimas (P</w:t>
      </w:r>
      <w:r w:rsidRPr="0077725C">
        <w:rPr>
          <w:rFonts w:ascii="Times New Roman" w:hAnsi="Times New Roman" w:cs="Times New Roman"/>
          <w:sz w:val="24"/>
          <w:szCs w:val="24"/>
          <w:vertAlign w:val="subscript"/>
        </w:rPr>
        <w:t>S</w:t>
      </w:r>
      <w:r w:rsidRPr="0077725C">
        <w:rPr>
          <w:rFonts w:ascii="Times New Roman" w:hAnsi="Times New Roman" w:cs="Times New Roman"/>
          <w:sz w:val="24"/>
          <w:szCs w:val="24"/>
        </w:rPr>
        <w:t>) apskaičiuojamas parametro reikšmę (R</w:t>
      </w:r>
      <w:r w:rsidRPr="0077725C">
        <w:rPr>
          <w:rFonts w:ascii="Times New Roman" w:hAnsi="Times New Roman" w:cs="Times New Roman"/>
          <w:sz w:val="24"/>
          <w:szCs w:val="24"/>
          <w:vertAlign w:val="subscript"/>
        </w:rPr>
        <w:t>P</w:t>
      </w:r>
      <w:r w:rsidRPr="0077725C">
        <w:rPr>
          <w:rFonts w:ascii="Times New Roman" w:hAnsi="Times New Roman" w:cs="Times New Roman"/>
          <w:sz w:val="24"/>
          <w:szCs w:val="24"/>
        </w:rPr>
        <w:t>) padauginant iš kriterijaus parametro lyginamojo svorio (L</w:t>
      </w:r>
      <w:r w:rsidRPr="0077725C">
        <w:rPr>
          <w:rFonts w:ascii="Times New Roman" w:hAnsi="Times New Roman" w:cs="Times New Roman"/>
          <w:sz w:val="24"/>
          <w:szCs w:val="24"/>
          <w:vertAlign w:val="subscript"/>
        </w:rPr>
        <w:t>S</w:t>
      </w:r>
      <w:r w:rsidRPr="0077725C">
        <w:rPr>
          <w:rFonts w:ascii="Times New Roman" w:hAnsi="Times New Roman" w:cs="Times New Roman"/>
          <w:sz w:val="24"/>
          <w:szCs w:val="24"/>
        </w:rPr>
        <w:t>):</w:t>
      </w:r>
    </w:p>
    <w:p w14:paraId="6E825399" w14:textId="77777777" w:rsidR="007755AA" w:rsidRPr="0077725C" w:rsidRDefault="00AB6C6F" w:rsidP="007755AA">
      <w:pPr>
        <w:autoSpaceDE w:val="0"/>
        <w:jc w:val="center"/>
        <w:rPr>
          <w:rFonts w:ascii="Times New Roman" w:hAnsi="Times New Roman" w:cs="Times New Roman"/>
          <w:sz w:val="24"/>
          <w:szCs w:val="24"/>
        </w:rPr>
      </w:pPr>
      <m:oMath>
        <m:sSub>
          <m:sSubPr>
            <m:ctrlPr>
              <w:rPr>
                <w:rFonts w:ascii="Cambria Math" w:hAnsi="Cambria Math" w:cs="Times New Roman"/>
                <w:sz w:val="24"/>
                <w:szCs w:val="24"/>
              </w:rPr>
            </m:ctrlPr>
          </m:sSubPr>
          <m:e>
            <m:r>
              <w:rPr>
                <w:rFonts w:ascii="Cambria Math" w:hAnsi="Cambria Math" w:cs="Times New Roman"/>
                <w:sz w:val="24"/>
                <w:szCs w:val="24"/>
              </w:rPr>
              <m:t>P</m:t>
            </m:r>
          </m:e>
          <m:sub>
            <m:r>
              <w:rPr>
                <w:rFonts w:ascii="Cambria Math" w:hAnsi="Cambria Math" w:cs="Times New Roman"/>
                <w:sz w:val="24"/>
                <w:szCs w:val="24"/>
              </w:rPr>
              <m:t>s</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R</m:t>
            </m:r>
          </m:e>
          <m:sub>
            <m:r>
              <w:rPr>
                <w:rFonts w:ascii="Cambria Math" w:hAnsi="Cambria Math" w:cs="Times New Roman"/>
                <w:sz w:val="24"/>
                <w:szCs w:val="24"/>
              </w:rPr>
              <m:t>p</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L</m:t>
            </m:r>
          </m:e>
          <m:sub>
            <m:r>
              <w:rPr>
                <w:rFonts w:ascii="Cambria Math" w:hAnsi="Cambria Math" w:cs="Times New Roman"/>
                <w:sz w:val="24"/>
                <w:szCs w:val="24"/>
              </w:rPr>
              <m:t>s</m:t>
            </m:r>
            <m:r>
              <m:rPr>
                <m:sty m:val="p"/>
              </m:rPr>
              <w:rPr>
                <w:rFonts w:ascii="Cambria Math" w:hAnsi="Cambria Math" w:cs="Times New Roman"/>
                <w:sz w:val="24"/>
                <w:szCs w:val="24"/>
              </w:rPr>
              <m:t xml:space="preserve"> </m:t>
            </m:r>
          </m:sub>
        </m:sSub>
      </m:oMath>
      <w:r w:rsidR="007755AA" w:rsidRPr="0077725C">
        <w:rPr>
          <w:rFonts w:ascii="Times New Roman" w:hAnsi="Times New Roman" w:cs="Times New Roman"/>
          <w:sz w:val="24"/>
          <w:szCs w:val="24"/>
        </w:rPr>
        <w:t>;</w:t>
      </w:r>
    </w:p>
    <w:p w14:paraId="30D5C4AC" w14:textId="77777777" w:rsidR="007755AA" w:rsidRDefault="007755AA" w:rsidP="007755AA">
      <w:pPr>
        <w:autoSpaceDE w:val="0"/>
        <w:rPr>
          <w:rFonts w:ascii="Times New Roman" w:hAnsi="Times New Roman" w:cs="Times New Roman"/>
          <w:sz w:val="24"/>
          <w:szCs w:val="24"/>
        </w:rPr>
      </w:pPr>
      <w:r w:rsidRPr="0077725C">
        <w:rPr>
          <w:rFonts w:ascii="Times New Roman" w:hAnsi="Times New Roman" w:cs="Times New Roman"/>
          <w:sz w:val="24"/>
          <w:szCs w:val="24"/>
        </w:rPr>
        <w:lastRenderedPageBreak/>
        <w:t>Kur R</w:t>
      </w:r>
      <w:r w:rsidRPr="0077725C">
        <w:rPr>
          <w:rFonts w:ascii="Times New Roman" w:hAnsi="Times New Roman" w:cs="Times New Roman"/>
          <w:sz w:val="24"/>
          <w:szCs w:val="24"/>
          <w:vertAlign w:val="subscript"/>
        </w:rPr>
        <w:t>P</w:t>
      </w:r>
      <w:r w:rsidRPr="0077725C">
        <w:rPr>
          <w:rFonts w:ascii="Times New Roman" w:hAnsi="Times New Roman" w:cs="Times New Roman"/>
          <w:sz w:val="24"/>
          <w:szCs w:val="24"/>
        </w:rPr>
        <w:t xml:space="preserve"> – vertinamo parametro reikšmė, kurią sudaro vertinimo metu parametrui suteiktas balas. </w:t>
      </w:r>
      <w:bookmarkStart w:id="2" w:name="_Hlk105670438"/>
      <w:bookmarkEnd w:id="2"/>
    </w:p>
    <w:p w14:paraId="2D0938E8" w14:textId="139A6627" w:rsidR="00392B5A" w:rsidRPr="0077725C" w:rsidRDefault="00392B5A" w:rsidP="00392B5A">
      <w:pPr>
        <w:autoSpaceDE w:val="0"/>
        <w:jc w:val="center"/>
        <w:rPr>
          <w:rFonts w:ascii="Times New Roman" w:hAnsi="Times New Roman" w:cs="Times New Roman"/>
          <w:sz w:val="24"/>
          <w:szCs w:val="24"/>
        </w:rPr>
      </w:pPr>
      <w:r>
        <w:rPr>
          <w:rFonts w:ascii="Times New Roman" w:hAnsi="Times New Roman" w:cs="Times New Roman"/>
          <w:sz w:val="24"/>
          <w:szCs w:val="24"/>
        </w:rPr>
        <w:t>_____________</w:t>
      </w:r>
    </w:p>
    <w:sectPr w:rsidR="00392B5A" w:rsidRPr="0077725C">
      <w:headerReference w:type="default" r:id="rId10"/>
      <w:footerReference w:type="even"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99ACD2" w14:textId="77777777" w:rsidR="00AB6C6F" w:rsidRDefault="00AB6C6F" w:rsidP="00650198">
      <w:pPr>
        <w:spacing w:after="0" w:line="240" w:lineRule="auto"/>
      </w:pPr>
      <w:r>
        <w:separator/>
      </w:r>
    </w:p>
  </w:endnote>
  <w:endnote w:type="continuationSeparator" w:id="0">
    <w:p w14:paraId="337F7CB1" w14:textId="77777777" w:rsidR="00AB6C6F" w:rsidRDefault="00AB6C6F" w:rsidP="00650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A75D06" w14:textId="0AA0FE74" w:rsidR="00D86985" w:rsidRDefault="00D86985">
    <w:pPr>
      <w:pStyle w:val="Footer"/>
    </w:pPr>
    <w:r>
      <w:rPr>
        <w:noProof/>
      </w:rPr>
      <mc:AlternateContent>
        <mc:Choice Requires="wps">
          <w:drawing>
            <wp:anchor distT="0" distB="0" distL="0" distR="0" simplePos="0" relativeHeight="251659264" behindDoc="0" locked="0" layoutInCell="1" allowOverlap="1" wp14:anchorId="5D4E6282" wp14:editId="39681830">
              <wp:simplePos x="635" y="635"/>
              <wp:positionH relativeFrom="page">
                <wp:align>left</wp:align>
              </wp:positionH>
              <wp:positionV relativeFrom="page">
                <wp:align>bottom</wp:align>
              </wp:positionV>
              <wp:extent cx="4902200" cy="368935"/>
              <wp:effectExtent l="0" t="0" r="12700" b="0"/>
              <wp:wrapNone/>
              <wp:docPr id="1171740168" name="Text Box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7AEF4856" w14:textId="48B712A3" w:rsidR="00D86985" w:rsidRPr="00D86985" w:rsidRDefault="00D86985" w:rsidP="00D86985">
                          <w:pPr>
                            <w:spacing w:after="0"/>
                            <w:rPr>
                              <w:rFonts w:ascii="Aptos" w:eastAsia="Aptos" w:hAnsi="Aptos" w:cs="Aptos"/>
                              <w:noProof/>
                              <w:color w:val="000000"/>
                              <w:sz w:val="20"/>
                              <w:szCs w:val="20"/>
                            </w:rPr>
                          </w:pPr>
                          <w:r w:rsidRPr="00D8698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4E6282" id="_x0000_t202" coordsize="21600,21600" o:spt="202" path="m,l,21600r21600,l21600,xe">
              <v:stroke joinstyle="miter"/>
              <v:path gradientshapeok="t" o:connecttype="rect"/>
            </v:shapetype>
            <v:shape id="Text Box 2" o:spid="_x0000_s1026" type="#_x0000_t202" alt="Socialinės apsaugos ir darbo ministerija bei pavaldžios įstaigos | Vidiniam naudojimui" style="position:absolute;margin-left:0;margin-top:0;width:386pt;height:29.0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" filled="f" stroked="f">
              <v:textbox style="mso-fit-shape-to-text:t" inset="20pt,0,0,15pt">
                <w:txbxContent>
                  <w:p w14:paraId="7AEF4856" w14:textId="48B712A3" w:rsidR="00D86985" w:rsidRPr="00D86985" w:rsidRDefault="00D86985" w:rsidP="00D86985">
                    <w:pPr>
                      <w:spacing w:after="0"/>
                      <w:rPr>
                        <w:rFonts w:ascii="Aptos" w:eastAsia="Aptos" w:hAnsi="Aptos" w:cs="Aptos"/>
                        <w:noProof/>
                        <w:color w:val="000000"/>
                        <w:sz w:val="20"/>
                        <w:szCs w:val="20"/>
                      </w:rPr>
                    </w:pPr>
                    <w:r w:rsidRPr="00D8698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B88EE" w14:textId="512CBF34" w:rsidR="00D86985" w:rsidRDefault="00D86985">
    <w:pPr>
      <w:pStyle w:val="Footer"/>
    </w:pPr>
    <w:r>
      <w:rPr>
        <w:noProof/>
      </w:rPr>
      <mc:AlternateContent>
        <mc:Choice Requires="wps">
          <w:drawing>
            <wp:anchor distT="0" distB="0" distL="0" distR="0" simplePos="0" relativeHeight="251658240" behindDoc="0" locked="0" layoutInCell="1" allowOverlap="1" wp14:anchorId="3CAFFBD1" wp14:editId="4350AF8F">
              <wp:simplePos x="635" y="635"/>
              <wp:positionH relativeFrom="page">
                <wp:align>left</wp:align>
              </wp:positionH>
              <wp:positionV relativeFrom="page">
                <wp:align>bottom</wp:align>
              </wp:positionV>
              <wp:extent cx="4902200" cy="368935"/>
              <wp:effectExtent l="0" t="0" r="12700" b="0"/>
              <wp:wrapNone/>
              <wp:docPr id="1443339516" name="Text Box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68935"/>
                      </a:xfrm>
                      <a:prstGeom prst="rect">
                        <a:avLst/>
                      </a:prstGeom>
                      <a:noFill/>
                      <a:ln>
                        <a:noFill/>
                      </a:ln>
                    </wps:spPr>
                    <wps:txbx>
                      <w:txbxContent>
                        <w:p w14:paraId="2262AA04" w14:textId="3E2117B2" w:rsidR="00D86985" w:rsidRPr="00D86985" w:rsidRDefault="00D86985" w:rsidP="00D86985">
                          <w:pPr>
                            <w:spacing w:after="0"/>
                            <w:rPr>
                              <w:rFonts w:ascii="Aptos" w:eastAsia="Aptos" w:hAnsi="Aptos" w:cs="Aptos"/>
                              <w:noProof/>
                              <w:color w:val="000000"/>
                              <w:sz w:val="20"/>
                              <w:szCs w:val="20"/>
                            </w:rPr>
                          </w:pPr>
                          <w:r w:rsidRPr="00D86985">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CAFFBD1" id="_x0000_t202" coordsize="21600,21600" o:spt="202" path="m,l,21600r21600,l21600,xe">
              <v:stroke joinstyle="miter"/>
              <v:path gradientshapeok="t" o:connecttype="rect"/>
            </v:shapetype>
            <v:shape id="Text Box 1" o:spid="_x0000_s1027" type="#_x0000_t202" alt="Socialinės apsaugos ir darbo ministerija bei pavaldžios įstaigos | Vidiniam naudojimui" style="position:absolute;margin-left:0;margin-top:0;width:386pt;height:29.0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" filled="f" stroked="f">
              <v:textbox style="mso-fit-shape-to-text:t" inset="20pt,0,0,15pt">
                <w:txbxContent>
                  <w:p w14:paraId="2262AA04" w14:textId="3E2117B2" w:rsidR="00D86985" w:rsidRPr="00D86985" w:rsidRDefault="00D86985" w:rsidP="00D86985">
                    <w:pPr>
                      <w:spacing w:after="0"/>
                      <w:rPr>
                        <w:rFonts w:ascii="Aptos" w:eastAsia="Aptos" w:hAnsi="Aptos" w:cs="Aptos"/>
                        <w:noProof/>
                        <w:color w:val="000000"/>
                        <w:sz w:val="20"/>
                        <w:szCs w:val="20"/>
                      </w:rPr>
                    </w:pPr>
                    <w:r w:rsidRPr="00D86985">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AF94B" w14:textId="77777777" w:rsidR="00AB6C6F" w:rsidRDefault="00AB6C6F" w:rsidP="00650198">
      <w:pPr>
        <w:spacing w:after="0" w:line="240" w:lineRule="auto"/>
      </w:pPr>
      <w:r>
        <w:separator/>
      </w:r>
    </w:p>
  </w:footnote>
  <w:footnote w:type="continuationSeparator" w:id="0">
    <w:p w14:paraId="2A959F6E" w14:textId="77777777" w:rsidR="00AB6C6F" w:rsidRDefault="00AB6C6F" w:rsidP="00650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CB9133" w14:textId="5D1B68C8" w:rsidR="00650198" w:rsidRPr="0077725C" w:rsidRDefault="00650198" w:rsidP="00650198">
    <w:pPr>
      <w:pStyle w:val="Header"/>
      <w:jc w:val="right"/>
      <w:rPr>
        <w:rFonts w:ascii="Times New Roman" w:hAnsi="Times New Roman" w:cs="Times New Roman"/>
      </w:rPr>
    </w:pPr>
    <w:r w:rsidRPr="0077725C">
      <w:rPr>
        <w:rFonts w:ascii="Times New Roman" w:hAnsi="Times New Roman" w:cs="Times New Roman"/>
      </w:rPr>
      <w:t xml:space="preserve">Pirkimo sąlygų </w:t>
    </w:r>
    <w:r w:rsidR="00A177EE">
      <w:rPr>
        <w:rFonts w:ascii="Times New Roman" w:hAnsi="Times New Roman" w:cs="Times New Roman"/>
      </w:rPr>
      <w:t>7</w:t>
    </w:r>
    <w:r w:rsidRPr="0077725C">
      <w:rPr>
        <w:rFonts w:ascii="Times New Roman" w:hAnsi="Times New Roman" w:cs="Times New Roman"/>
      </w:rPr>
      <w:t xml:space="preserve"> priedas „Pasiūlymų vertinimo kriterijai ir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E287C"/>
    <w:multiLevelType w:val="multilevel"/>
    <w:tmpl w:val="D2B89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BF372BE"/>
    <w:multiLevelType w:val="multilevel"/>
    <w:tmpl w:val="6C86D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AC0B37"/>
    <w:multiLevelType w:val="multilevel"/>
    <w:tmpl w:val="F8626B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C1E53E1"/>
    <w:multiLevelType w:val="multilevel"/>
    <w:tmpl w:val="6B0AC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81B6ADF"/>
    <w:multiLevelType w:val="multilevel"/>
    <w:tmpl w:val="5DD04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975815">
    <w:abstractNumId w:val="1"/>
  </w:num>
  <w:num w:numId="2" w16cid:durableId="376242926">
    <w:abstractNumId w:val="3"/>
  </w:num>
  <w:num w:numId="3" w16cid:durableId="1956672858">
    <w:abstractNumId w:val="4"/>
  </w:num>
  <w:num w:numId="4" w16cid:durableId="1318538224">
    <w:abstractNumId w:val="2"/>
  </w:num>
  <w:num w:numId="5" w16cid:durableId="5358951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979"/>
    <w:rsid w:val="00005867"/>
    <w:rsid w:val="00065F7A"/>
    <w:rsid w:val="000B043A"/>
    <w:rsid w:val="000B0FB4"/>
    <w:rsid w:val="000F2F86"/>
    <w:rsid w:val="0010694F"/>
    <w:rsid w:val="00204B10"/>
    <w:rsid w:val="00245296"/>
    <w:rsid w:val="00281665"/>
    <w:rsid w:val="0029432D"/>
    <w:rsid w:val="002A76E8"/>
    <w:rsid w:val="00314DE0"/>
    <w:rsid w:val="00392B5A"/>
    <w:rsid w:val="003D366E"/>
    <w:rsid w:val="00410226"/>
    <w:rsid w:val="004714A3"/>
    <w:rsid w:val="0048769E"/>
    <w:rsid w:val="004E224E"/>
    <w:rsid w:val="005017F7"/>
    <w:rsid w:val="00530A3F"/>
    <w:rsid w:val="00594E27"/>
    <w:rsid w:val="0059555B"/>
    <w:rsid w:val="005D258E"/>
    <w:rsid w:val="00650198"/>
    <w:rsid w:val="0065052B"/>
    <w:rsid w:val="006606CD"/>
    <w:rsid w:val="00684B67"/>
    <w:rsid w:val="00691EA9"/>
    <w:rsid w:val="0076363E"/>
    <w:rsid w:val="007755AA"/>
    <w:rsid w:val="0077725C"/>
    <w:rsid w:val="008146E5"/>
    <w:rsid w:val="0085025C"/>
    <w:rsid w:val="008E0C68"/>
    <w:rsid w:val="008F33BD"/>
    <w:rsid w:val="009476CB"/>
    <w:rsid w:val="00971200"/>
    <w:rsid w:val="00971E0C"/>
    <w:rsid w:val="00982633"/>
    <w:rsid w:val="00A0483A"/>
    <w:rsid w:val="00A177EE"/>
    <w:rsid w:val="00A52243"/>
    <w:rsid w:val="00AB41B2"/>
    <w:rsid w:val="00AB6C6F"/>
    <w:rsid w:val="00B61A13"/>
    <w:rsid w:val="00BA6267"/>
    <w:rsid w:val="00BA6745"/>
    <w:rsid w:val="00BE154B"/>
    <w:rsid w:val="00BE1B40"/>
    <w:rsid w:val="00BE37CD"/>
    <w:rsid w:val="00C007A6"/>
    <w:rsid w:val="00C1175B"/>
    <w:rsid w:val="00C12083"/>
    <w:rsid w:val="00C51789"/>
    <w:rsid w:val="00C9543D"/>
    <w:rsid w:val="00CE15FA"/>
    <w:rsid w:val="00D03979"/>
    <w:rsid w:val="00D06646"/>
    <w:rsid w:val="00D174EC"/>
    <w:rsid w:val="00D72137"/>
    <w:rsid w:val="00D86985"/>
    <w:rsid w:val="00DC0BC6"/>
    <w:rsid w:val="00DF4064"/>
    <w:rsid w:val="00DF566B"/>
    <w:rsid w:val="00E34A95"/>
    <w:rsid w:val="00E461F4"/>
    <w:rsid w:val="00EF4704"/>
    <w:rsid w:val="00F113E1"/>
    <w:rsid w:val="00F31FA0"/>
    <w:rsid w:val="00F56C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ADDE2E"/>
  <w15:chartTrackingRefBased/>
  <w15:docId w15:val="{04D8F79B-BFA2-45BD-B241-9FD5C16F8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19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65019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65019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6501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50198"/>
    <w:rPr>
      <w:rFonts w:eastAsiaTheme="minorEastAsia"/>
      <w:caps/>
      <w:color w:val="404040" w:themeColor="text1" w:themeTint="BF"/>
      <w:spacing w:val="20"/>
      <w:sz w:val="28"/>
      <w:szCs w:val="28"/>
      <w:lang w:eastAsia="lt-LT"/>
    </w:rPr>
  </w:style>
  <w:style w:type="paragraph" w:styleId="Header">
    <w:name w:val="header"/>
    <w:basedOn w:val="Normal"/>
    <w:link w:val="HeaderChar"/>
    <w:uiPriority w:val="99"/>
    <w:unhideWhenUsed/>
    <w:rsid w:val="00650198"/>
    <w:pPr>
      <w:tabs>
        <w:tab w:val="center" w:pos="4819"/>
        <w:tab w:val="right" w:pos="9638"/>
      </w:tabs>
      <w:spacing w:after="0" w:line="240" w:lineRule="auto"/>
    </w:pPr>
  </w:style>
  <w:style w:type="character" w:customStyle="1" w:styleId="HeaderChar">
    <w:name w:val="Header Char"/>
    <w:basedOn w:val="DefaultParagraphFont"/>
    <w:link w:val="Header"/>
    <w:uiPriority w:val="99"/>
    <w:rsid w:val="00650198"/>
    <w:rPr>
      <w:rFonts w:eastAsiaTheme="minorEastAsia"/>
      <w:sz w:val="21"/>
      <w:szCs w:val="21"/>
      <w:lang w:eastAsia="lt-LT"/>
    </w:rPr>
  </w:style>
  <w:style w:type="paragraph" w:styleId="Footer">
    <w:name w:val="footer"/>
    <w:basedOn w:val="Normal"/>
    <w:link w:val="FooterChar"/>
    <w:uiPriority w:val="99"/>
    <w:unhideWhenUsed/>
    <w:rsid w:val="00650198"/>
    <w:pPr>
      <w:tabs>
        <w:tab w:val="center" w:pos="4819"/>
        <w:tab w:val="right" w:pos="9638"/>
      </w:tabs>
      <w:spacing w:after="0" w:line="240" w:lineRule="auto"/>
    </w:pPr>
  </w:style>
  <w:style w:type="character" w:customStyle="1" w:styleId="FooterChar">
    <w:name w:val="Footer Char"/>
    <w:basedOn w:val="DefaultParagraphFont"/>
    <w:link w:val="Footer"/>
    <w:uiPriority w:val="99"/>
    <w:rsid w:val="00650198"/>
    <w:rPr>
      <w:rFonts w:eastAsiaTheme="minorEastAsia"/>
      <w:sz w:val="21"/>
      <w:szCs w:val="21"/>
      <w:lang w:eastAsia="lt-LT"/>
    </w:rPr>
  </w:style>
  <w:style w:type="character" w:styleId="Hyperlink">
    <w:name w:val="Hyperlink"/>
    <w:aliases w:val="Alna,IVPK Hyperlink"/>
    <w:basedOn w:val="DefaultParagraphFont"/>
    <w:uiPriority w:val="99"/>
    <w:unhideWhenUsed/>
    <w:rsid w:val="00650198"/>
    <w:rPr>
      <w:color w:val="0000FF"/>
      <w:u w:val="single"/>
    </w:rPr>
  </w:style>
  <w:style w:type="paragraph" w:styleId="ListParagraph">
    <w:name w:val="List Paragraph"/>
    <w:aliases w:val="ERP-List Paragraph,List Paragraph1,List Paragraph11,Numbering,List Paragraph Red,Bullet EY,List Paragraph2,Buletai,List Paragraph21,lp1,Bullet 1,Use Case List Paragraph,List Paragraph111,Paragraph,Sąrašo pastraipa.Bullet,Lentele,List L1"/>
    <w:basedOn w:val="Normal"/>
    <w:link w:val="ListParagraphChar"/>
    <w:uiPriority w:val="34"/>
    <w:qFormat/>
    <w:rsid w:val="00650198"/>
    <w:pPr>
      <w:spacing w:after="200"/>
      <w:ind w:left="720"/>
      <w:contextualSpacing/>
    </w:pPr>
    <w:rPr>
      <w:rFonts w:eastAsiaTheme="minorHAnsi"/>
      <w:sz w:val="22"/>
      <w:szCs w:val="22"/>
      <w:lang w:eastAsia="en-US"/>
    </w:rPr>
  </w:style>
  <w:style w:type="character" w:customStyle="1" w:styleId="ListParagraphChar">
    <w:name w:val="List Paragraph Char"/>
    <w:aliases w:val="ERP-List Paragraph Char,List Paragraph1 Char,List Paragraph11 Char,Numbering Char,List Paragraph Red Char,Bullet EY Char,List Paragraph2 Char,Buletai Char,List Paragraph21 Char,lp1 Char,Bullet 1 Char,Use Case List Paragraph Char"/>
    <w:link w:val="ListParagraph"/>
    <w:uiPriority w:val="34"/>
    <w:qFormat/>
    <w:locked/>
    <w:rsid w:val="00650198"/>
  </w:style>
  <w:style w:type="character" w:customStyle="1" w:styleId="mord">
    <w:name w:val="mord"/>
    <w:basedOn w:val="DefaultParagraphFont"/>
    <w:rsid w:val="005017F7"/>
  </w:style>
  <w:style w:type="character" w:customStyle="1" w:styleId="mrel">
    <w:name w:val="mrel"/>
    <w:basedOn w:val="DefaultParagraphFont"/>
    <w:rsid w:val="005017F7"/>
  </w:style>
  <w:style w:type="character" w:customStyle="1" w:styleId="mbin">
    <w:name w:val="mbin"/>
    <w:basedOn w:val="DefaultParagraphFont"/>
    <w:rsid w:val="005017F7"/>
  </w:style>
  <w:style w:type="paragraph" w:styleId="NormalWeb">
    <w:name w:val="Normal (Web)"/>
    <w:basedOn w:val="Normal"/>
    <w:uiPriority w:val="99"/>
    <w:semiHidden/>
    <w:unhideWhenUsed/>
    <w:rsid w:val="0048769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48769E"/>
    <w:rPr>
      <w:b/>
      <w:bCs/>
    </w:rPr>
  </w:style>
  <w:style w:type="character" w:styleId="CommentReference">
    <w:name w:val="annotation reference"/>
    <w:basedOn w:val="DefaultParagraphFont"/>
    <w:uiPriority w:val="99"/>
    <w:semiHidden/>
    <w:unhideWhenUsed/>
    <w:rsid w:val="007755AA"/>
    <w:rPr>
      <w:sz w:val="16"/>
      <w:szCs w:val="16"/>
    </w:rPr>
  </w:style>
  <w:style w:type="paragraph" w:styleId="CommentText">
    <w:name w:val="annotation text"/>
    <w:basedOn w:val="Normal"/>
    <w:link w:val="CommentTextChar"/>
    <w:uiPriority w:val="99"/>
    <w:semiHidden/>
    <w:unhideWhenUsed/>
    <w:rsid w:val="007755AA"/>
    <w:pPr>
      <w:spacing w:line="240" w:lineRule="auto"/>
    </w:pPr>
    <w:rPr>
      <w:sz w:val="20"/>
      <w:szCs w:val="20"/>
    </w:rPr>
  </w:style>
  <w:style w:type="character" w:customStyle="1" w:styleId="CommentTextChar">
    <w:name w:val="Comment Text Char"/>
    <w:basedOn w:val="DefaultParagraphFont"/>
    <w:link w:val="CommentText"/>
    <w:uiPriority w:val="99"/>
    <w:semiHidden/>
    <w:rsid w:val="007755AA"/>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7755AA"/>
    <w:rPr>
      <w:b/>
      <w:bCs/>
    </w:rPr>
  </w:style>
  <w:style w:type="character" w:customStyle="1" w:styleId="CommentSubjectChar">
    <w:name w:val="Comment Subject Char"/>
    <w:basedOn w:val="CommentTextChar"/>
    <w:link w:val="CommentSubject"/>
    <w:uiPriority w:val="99"/>
    <w:semiHidden/>
    <w:rsid w:val="007755AA"/>
    <w:rPr>
      <w:rFonts w:eastAsiaTheme="minorEastAsia"/>
      <w:b/>
      <w:bCs/>
      <w:sz w:val="20"/>
      <w:szCs w:val="20"/>
      <w:lang w:eastAsia="lt-LT"/>
    </w:rPr>
  </w:style>
  <w:style w:type="paragraph" w:styleId="Revision">
    <w:name w:val="Revision"/>
    <w:hidden/>
    <w:uiPriority w:val="99"/>
    <w:semiHidden/>
    <w:rsid w:val="00392B5A"/>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0589913">
      <w:bodyDiv w:val="1"/>
      <w:marLeft w:val="0"/>
      <w:marRight w:val="0"/>
      <w:marTop w:val="0"/>
      <w:marBottom w:val="0"/>
      <w:divBdr>
        <w:top w:val="none" w:sz="0" w:space="0" w:color="auto"/>
        <w:left w:val="none" w:sz="0" w:space="0" w:color="auto"/>
        <w:bottom w:val="none" w:sz="0" w:space="0" w:color="auto"/>
        <w:right w:val="none" w:sz="0" w:space="0" w:color="auto"/>
      </w:divBdr>
    </w:div>
    <w:div w:id="638806545">
      <w:bodyDiv w:val="1"/>
      <w:marLeft w:val="0"/>
      <w:marRight w:val="0"/>
      <w:marTop w:val="0"/>
      <w:marBottom w:val="0"/>
      <w:divBdr>
        <w:top w:val="none" w:sz="0" w:space="0" w:color="auto"/>
        <w:left w:val="none" w:sz="0" w:space="0" w:color="auto"/>
        <w:bottom w:val="none" w:sz="0" w:space="0" w:color="auto"/>
        <w:right w:val="none" w:sz="0" w:space="0" w:color="auto"/>
      </w:divBdr>
    </w:div>
    <w:div w:id="827674549">
      <w:bodyDiv w:val="1"/>
      <w:marLeft w:val="0"/>
      <w:marRight w:val="0"/>
      <w:marTop w:val="0"/>
      <w:marBottom w:val="0"/>
      <w:divBdr>
        <w:top w:val="none" w:sz="0" w:space="0" w:color="auto"/>
        <w:left w:val="none" w:sz="0" w:space="0" w:color="auto"/>
        <w:bottom w:val="none" w:sz="0" w:space="0" w:color="auto"/>
        <w:right w:val="none" w:sz="0" w:space="0" w:color="auto"/>
      </w:divBdr>
    </w:div>
    <w:div w:id="1097211873">
      <w:bodyDiv w:val="1"/>
      <w:marLeft w:val="0"/>
      <w:marRight w:val="0"/>
      <w:marTop w:val="0"/>
      <w:marBottom w:val="0"/>
      <w:divBdr>
        <w:top w:val="none" w:sz="0" w:space="0" w:color="auto"/>
        <w:left w:val="none" w:sz="0" w:space="0" w:color="auto"/>
        <w:bottom w:val="none" w:sz="0" w:space="0" w:color="auto"/>
        <w:right w:val="none" w:sz="0" w:space="0" w:color="auto"/>
      </w:divBdr>
    </w:div>
    <w:div w:id="211073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tar.lt/portal/lt/legalAct/TAR.85C510BA700A/asr"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Template>
  <TotalTime>79</TotalTime>
  <Pages>4</Pages>
  <Words>4656</Words>
  <Characters>2654</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Viktorija Soldatenko</dc:creator>
  <cp:lastModifiedBy>Rūta Skyrelienė</cp:lastModifiedBy>
  <cp:revision>11</cp:revision>
  <dcterms:created xsi:type="dcterms:W3CDTF">2025-12-29T10:53:00Z</dcterms:created>
  <dcterms:modified xsi:type="dcterms:W3CDTF">2026-03-09T08:13:00Z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56079cfc,45d75608,27206e8f</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